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8D" w:rsidRPr="00A706EA" w:rsidRDefault="008F6A8D" w:rsidP="008F6A8D">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Российская Федерация</w:t>
      </w:r>
    </w:p>
    <w:p w:rsidR="008F6A8D" w:rsidRPr="00A706EA" w:rsidRDefault="008F6A8D" w:rsidP="008F6A8D">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Красноярский край Ермаковский район</w:t>
      </w:r>
    </w:p>
    <w:p w:rsidR="008F6A8D" w:rsidRPr="00A706EA" w:rsidRDefault="008F6A8D" w:rsidP="008F6A8D">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u w:val="single"/>
          <w:lang w:eastAsia="ru-RU"/>
        </w:rPr>
        <w:t>МИГНИНСКИЙ СЕЛЬСКИЙ СОВЕТ ДЕПУТАТОВ</w:t>
      </w:r>
    </w:p>
    <w:p w:rsidR="008F6A8D" w:rsidRPr="00A706EA" w:rsidRDefault="008F6A8D" w:rsidP="002B5247">
      <w:pPr>
        <w:spacing w:after="0" w:line="240" w:lineRule="auto"/>
        <w:rPr>
          <w:rFonts w:ascii="Arial" w:eastAsia="Times New Roman" w:hAnsi="Arial" w:cs="Arial"/>
          <w:sz w:val="24"/>
          <w:szCs w:val="24"/>
          <w:lang w:eastAsia="ru-RU"/>
        </w:rPr>
      </w:pPr>
      <w:r w:rsidRPr="00A706EA">
        <w:rPr>
          <w:rFonts w:ascii="Arial" w:eastAsia="Times New Roman" w:hAnsi="Arial" w:cs="Arial"/>
          <w:b/>
          <w:bCs/>
          <w:sz w:val="24"/>
          <w:szCs w:val="24"/>
          <w:lang w:eastAsia="ru-RU"/>
        </w:rPr>
        <w:t>662825, Красноярский край, Ермаковский район, с. Мигна, ул. Щетинкина, 48</w:t>
      </w:r>
    </w:p>
    <w:p w:rsidR="008F6A8D" w:rsidRPr="00A706EA" w:rsidRDefault="008F6A8D" w:rsidP="008F6A8D">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8F6A8D" w:rsidRPr="00A706EA" w:rsidRDefault="008F6A8D" w:rsidP="008F6A8D">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РЕШЕНИЕ</w:t>
      </w:r>
    </w:p>
    <w:p w:rsidR="008F6A8D" w:rsidRPr="00A706EA" w:rsidRDefault="008F6A8D" w:rsidP="008F6A8D">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8F6A8D" w:rsidRPr="00A706EA" w:rsidRDefault="002B5247" w:rsidP="002B5247">
      <w:pPr>
        <w:spacing w:after="0" w:line="240" w:lineRule="auto"/>
        <w:ind w:firstLine="709"/>
        <w:jc w:val="both"/>
        <w:rPr>
          <w:rFonts w:ascii="Arial" w:eastAsia="Times New Roman" w:hAnsi="Arial" w:cs="Arial"/>
          <w:sz w:val="24"/>
          <w:szCs w:val="24"/>
          <w:lang w:eastAsia="ru-RU"/>
        </w:rPr>
      </w:pPr>
      <w:r>
        <w:rPr>
          <w:rFonts w:ascii="Arial" w:eastAsia="Times New Roman" w:hAnsi="Arial" w:cs="Arial"/>
          <w:b/>
          <w:bCs/>
          <w:sz w:val="24"/>
          <w:szCs w:val="24"/>
          <w:lang w:eastAsia="ru-RU"/>
        </w:rPr>
        <w:t xml:space="preserve">«16» июня </w:t>
      </w:r>
      <w:r w:rsidR="008F6A8D">
        <w:rPr>
          <w:rFonts w:ascii="Arial" w:eastAsia="Times New Roman" w:hAnsi="Arial" w:cs="Arial"/>
          <w:b/>
          <w:bCs/>
          <w:sz w:val="24"/>
          <w:szCs w:val="24"/>
          <w:lang w:eastAsia="ru-RU"/>
        </w:rPr>
        <w:t> 2025</w:t>
      </w:r>
      <w:r w:rsidR="008F6A8D" w:rsidRPr="00A706EA">
        <w:rPr>
          <w:rFonts w:ascii="Arial" w:eastAsia="Times New Roman" w:hAnsi="Arial" w:cs="Arial"/>
          <w:b/>
          <w:bCs/>
          <w:sz w:val="24"/>
          <w:szCs w:val="24"/>
          <w:lang w:eastAsia="ru-RU"/>
        </w:rPr>
        <w:t xml:space="preserve"> года                            с. Мигна   </w:t>
      </w:r>
      <w:r w:rsidR="008F6A8D">
        <w:rPr>
          <w:rFonts w:ascii="Arial" w:eastAsia="Times New Roman" w:hAnsi="Arial" w:cs="Arial"/>
          <w:b/>
          <w:bCs/>
          <w:sz w:val="24"/>
          <w:szCs w:val="24"/>
          <w:lang w:eastAsia="ru-RU"/>
        </w:rPr>
        <w:t>                         №</w:t>
      </w:r>
      <w:r>
        <w:rPr>
          <w:rFonts w:ascii="Arial" w:eastAsia="Times New Roman" w:hAnsi="Arial" w:cs="Arial"/>
          <w:b/>
          <w:bCs/>
          <w:sz w:val="24"/>
          <w:szCs w:val="24"/>
          <w:lang w:eastAsia="ru-RU"/>
        </w:rPr>
        <w:t xml:space="preserve"> 51-04</w:t>
      </w:r>
      <w:r w:rsidR="008F6A8D">
        <w:rPr>
          <w:rFonts w:ascii="Arial" w:eastAsia="Times New Roman" w:hAnsi="Arial" w:cs="Arial"/>
          <w:b/>
          <w:bCs/>
          <w:sz w:val="24"/>
          <w:szCs w:val="24"/>
          <w:lang w:eastAsia="ru-RU"/>
        </w:rPr>
        <w:t xml:space="preserve">  </w:t>
      </w:r>
      <w:r w:rsidR="008F6A8D" w:rsidRPr="00A706EA">
        <w:rPr>
          <w:rFonts w:ascii="Arial" w:eastAsia="Times New Roman" w:hAnsi="Arial" w:cs="Arial"/>
          <w:b/>
          <w:bCs/>
          <w:sz w:val="24"/>
          <w:szCs w:val="24"/>
          <w:lang w:eastAsia="ru-RU"/>
        </w:rPr>
        <w:t> </w:t>
      </w:r>
      <w:proofErr w:type="spellStart"/>
      <w:r w:rsidR="008F6A8D" w:rsidRPr="00A706EA">
        <w:rPr>
          <w:rFonts w:ascii="Arial" w:eastAsia="Times New Roman" w:hAnsi="Arial" w:cs="Arial"/>
          <w:b/>
          <w:bCs/>
          <w:sz w:val="24"/>
          <w:szCs w:val="24"/>
          <w:lang w:eastAsia="ru-RU"/>
        </w:rPr>
        <w:t>р</w:t>
      </w:r>
      <w:proofErr w:type="spellEnd"/>
    </w:p>
    <w:p w:rsidR="008F6A8D" w:rsidRPr="00A706EA" w:rsidRDefault="008F6A8D" w:rsidP="008F6A8D">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8F6A8D" w:rsidRPr="00A706EA" w:rsidRDefault="008F6A8D" w:rsidP="008F6A8D">
      <w:pPr>
        <w:spacing w:after="0" w:line="240" w:lineRule="auto"/>
        <w:ind w:firstLine="709"/>
        <w:jc w:val="center"/>
        <w:rPr>
          <w:rFonts w:ascii="Arial" w:eastAsia="Times New Roman" w:hAnsi="Arial" w:cs="Arial"/>
          <w:sz w:val="24"/>
          <w:szCs w:val="24"/>
          <w:lang w:eastAsia="ru-RU"/>
        </w:rPr>
      </w:pPr>
      <w:r w:rsidRPr="00A706EA">
        <w:rPr>
          <w:rFonts w:ascii="Arial" w:eastAsia="Times New Roman" w:hAnsi="Arial" w:cs="Arial"/>
          <w:b/>
          <w:bCs/>
          <w:sz w:val="24"/>
          <w:szCs w:val="24"/>
          <w:lang w:eastAsia="ru-RU"/>
        </w:rPr>
        <w:t> </w:t>
      </w:r>
    </w:p>
    <w:p w:rsidR="008F6A8D" w:rsidRPr="00A706EA" w:rsidRDefault="00406B0D" w:rsidP="008F6A8D">
      <w:pPr>
        <w:spacing w:after="0" w:line="240" w:lineRule="auto"/>
        <w:ind w:firstLine="709"/>
        <w:jc w:val="both"/>
        <w:rPr>
          <w:rFonts w:ascii="Arial" w:eastAsia="Times New Roman" w:hAnsi="Arial" w:cs="Arial"/>
          <w:sz w:val="24"/>
          <w:szCs w:val="24"/>
          <w:lang w:eastAsia="ru-RU"/>
        </w:rPr>
      </w:pPr>
      <w:hyperlink r:id="rId4" w:tgtFrame="_blank" w:history="1">
        <w:r w:rsidR="008F6A8D" w:rsidRPr="00A706EA">
          <w:rPr>
            <w:rFonts w:ascii="Arial" w:eastAsia="Times New Roman" w:hAnsi="Arial" w:cs="Arial"/>
            <w:b/>
            <w:bCs/>
            <w:sz w:val="24"/>
            <w:szCs w:val="24"/>
            <w:lang w:eastAsia="ru-RU"/>
          </w:rPr>
          <w:t>О внесении изменений в решение Мигнинского сель</w:t>
        </w:r>
        <w:r w:rsidR="008F6A8D">
          <w:rPr>
            <w:rFonts w:ascii="Arial" w:eastAsia="Times New Roman" w:hAnsi="Arial" w:cs="Arial"/>
            <w:b/>
            <w:bCs/>
            <w:sz w:val="24"/>
            <w:szCs w:val="24"/>
            <w:lang w:eastAsia="ru-RU"/>
          </w:rPr>
          <w:t xml:space="preserve">ского Совета депутатов от 14.06.2023 № 32-06 </w:t>
        </w:r>
        <w:r w:rsidR="008F6A8D" w:rsidRPr="00A706EA">
          <w:rPr>
            <w:rFonts w:ascii="Arial" w:eastAsia="Times New Roman" w:hAnsi="Arial" w:cs="Arial"/>
            <w:b/>
            <w:bCs/>
            <w:sz w:val="24"/>
            <w:szCs w:val="24"/>
            <w:lang w:eastAsia="ru-RU"/>
          </w:rPr>
          <w:t>р «</w:t>
        </w:r>
        <w:r w:rsidR="008F6A8D" w:rsidRPr="008F6A8D">
          <w:rPr>
            <w:rFonts w:ascii="Arial" w:eastAsia="Times New Roman" w:hAnsi="Arial" w:cs="Arial"/>
            <w:b/>
            <w:bCs/>
            <w:sz w:val="24"/>
            <w:szCs w:val="24"/>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Мигнинского сельсовета</w:t>
        </w:r>
        <w:r w:rsidR="008F6A8D" w:rsidRPr="00A706EA">
          <w:rPr>
            <w:rFonts w:ascii="Arial" w:eastAsia="Times New Roman" w:hAnsi="Arial" w:cs="Arial"/>
            <w:b/>
            <w:bCs/>
            <w:sz w:val="24"/>
            <w:szCs w:val="24"/>
            <w:lang w:eastAsia="ru-RU"/>
          </w:rPr>
          <w:t>»</w:t>
        </w:r>
      </w:hyperlink>
    </w:p>
    <w:p w:rsidR="008F6A8D" w:rsidRDefault="008F6A8D" w:rsidP="008F6A8D">
      <w:pPr>
        <w:spacing w:after="0" w:line="240" w:lineRule="auto"/>
        <w:ind w:firstLine="709"/>
        <w:jc w:val="both"/>
        <w:outlineLvl w:val="0"/>
        <w:rPr>
          <w:rFonts w:ascii="Arial" w:eastAsia="Times New Roman" w:hAnsi="Arial" w:cs="Arial"/>
          <w:kern w:val="36"/>
          <w:sz w:val="24"/>
          <w:szCs w:val="24"/>
          <w:lang w:eastAsia="ru-RU"/>
        </w:rPr>
      </w:pPr>
    </w:p>
    <w:p w:rsidR="008F6A8D" w:rsidRPr="00A706EA" w:rsidRDefault="008F6A8D" w:rsidP="008F6A8D">
      <w:pPr>
        <w:spacing w:after="0" w:line="240" w:lineRule="auto"/>
        <w:ind w:firstLine="709"/>
        <w:jc w:val="both"/>
        <w:outlineLvl w:val="0"/>
        <w:rPr>
          <w:rFonts w:ascii="Arial" w:eastAsia="Times New Roman" w:hAnsi="Arial" w:cs="Arial"/>
          <w:b/>
          <w:bCs/>
          <w:kern w:val="36"/>
          <w:sz w:val="24"/>
          <w:szCs w:val="24"/>
          <w:lang w:eastAsia="ru-RU"/>
        </w:rPr>
      </w:pPr>
      <w:r>
        <w:rPr>
          <w:rFonts w:ascii="Arial" w:eastAsia="Times New Roman" w:hAnsi="Arial" w:cs="Arial"/>
          <w:kern w:val="36"/>
          <w:sz w:val="24"/>
          <w:szCs w:val="24"/>
          <w:lang w:eastAsia="ru-RU"/>
        </w:rPr>
        <w:t>В соответствии</w:t>
      </w:r>
      <w:r w:rsidRPr="00822656">
        <w:rPr>
          <w:rFonts w:ascii="Arial" w:eastAsia="Times New Roman" w:hAnsi="Arial" w:cs="Arial"/>
          <w:kern w:val="36"/>
          <w:sz w:val="24"/>
          <w:szCs w:val="24"/>
          <w:lang w:eastAsia="ru-RU"/>
        </w:rPr>
        <w:t xml:space="preserve"> с требованиями Федерального закона от 28.12.2024 г. №540-ФЗ «О внесении изменений в Федеральный закон «О государственном контроле (надзоре) и муниципальном контроле в Российской Федерации»,</w:t>
      </w:r>
      <w:r w:rsidRPr="00A706EA">
        <w:rPr>
          <w:rFonts w:ascii="Arial" w:eastAsia="Times New Roman" w:hAnsi="Arial" w:cs="Arial"/>
          <w:kern w:val="36"/>
          <w:sz w:val="24"/>
          <w:szCs w:val="24"/>
          <w:lang w:eastAsia="ru-RU"/>
        </w:rPr>
        <w:t> руководствуясь </w:t>
      </w:r>
      <w:hyperlink r:id="rId5" w:tgtFrame="_blank" w:history="1">
        <w:r w:rsidRPr="00A706EA">
          <w:rPr>
            <w:rFonts w:ascii="Arial" w:eastAsia="Times New Roman" w:hAnsi="Arial" w:cs="Arial"/>
            <w:kern w:val="36"/>
            <w:sz w:val="24"/>
            <w:szCs w:val="24"/>
            <w:lang w:eastAsia="ru-RU"/>
          </w:rPr>
          <w:t>Уставом</w:t>
        </w:r>
      </w:hyperlink>
      <w:r w:rsidRPr="00A706EA">
        <w:rPr>
          <w:rFonts w:ascii="Arial" w:eastAsia="Times New Roman" w:hAnsi="Arial" w:cs="Arial"/>
          <w:kern w:val="36"/>
          <w:sz w:val="24"/>
          <w:szCs w:val="24"/>
          <w:lang w:eastAsia="ru-RU"/>
        </w:rPr>
        <w:t> Мигнинского сельсовета</w:t>
      </w:r>
      <w:r w:rsidRPr="00A706EA">
        <w:rPr>
          <w:rFonts w:ascii="Arial" w:eastAsia="Times New Roman" w:hAnsi="Arial" w:cs="Arial"/>
          <w:i/>
          <w:iCs/>
          <w:kern w:val="36"/>
          <w:sz w:val="24"/>
          <w:szCs w:val="24"/>
          <w:lang w:eastAsia="ru-RU"/>
        </w:rPr>
        <w:t>, </w:t>
      </w:r>
      <w:r w:rsidRPr="00A706EA">
        <w:rPr>
          <w:rFonts w:ascii="Arial" w:eastAsia="Times New Roman" w:hAnsi="Arial" w:cs="Arial"/>
          <w:kern w:val="36"/>
          <w:sz w:val="24"/>
          <w:szCs w:val="24"/>
          <w:lang w:eastAsia="ru-RU"/>
        </w:rPr>
        <w:t>Мигнинский сельский Совет депутатов</w:t>
      </w:r>
      <w:r w:rsidRPr="00A706EA">
        <w:rPr>
          <w:rFonts w:ascii="Arial" w:eastAsia="Times New Roman" w:hAnsi="Arial" w:cs="Arial"/>
          <w:i/>
          <w:iCs/>
          <w:kern w:val="36"/>
          <w:sz w:val="24"/>
          <w:szCs w:val="24"/>
          <w:lang w:eastAsia="ru-RU"/>
        </w:rPr>
        <w:t>, </w:t>
      </w:r>
      <w:r w:rsidRPr="00A706EA">
        <w:rPr>
          <w:rFonts w:ascii="Arial" w:eastAsia="Times New Roman" w:hAnsi="Arial" w:cs="Arial"/>
          <w:b/>
          <w:kern w:val="36"/>
          <w:sz w:val="24"/>
          <w:szCs w:val="24"/>
          <w:lang w:eastAsia="ru-RU"/>
        </w:rPr>
        <w:t>РЕШИЛ</w:t>
      </w:r>
      <w:r w:rsidRPr="00A706EA">
        <w:rPr>
          <w:rFonts w:ascii="Arial" w:eastAsia="Times New Roman" w:hAnsi="Arial" w:cs="Arial"/>
          <w:kern w:val="36"/>
          <w:sz w:val="24"/>
          <w:szCs w:val="24"/>
          <w:lang w:eastAsia="ru-RU"/>
        </w:rPr>
        <w:t>:</w:t>
      </w:r>
    </w:p>
    <w:p w:rsidR="008F6A8D" w:rsidRPr="00A706EA" w:rsidRDefault="008F6A8D" w:rsidP="008F6A8D">
      <w:pPr>
        <w:spacing w:after="0" w:line="240" w:lineRule="auto"/>
        <w:ind w:firstLine="709"/>
        <w:jc w:val="both"/>
        <w:rPr>
          <w:rFonts w:ascii="Arial" w:eastAsia="Times New Roman" w:hAnsi="Arial" w:cs="Arial"/>
          <w:sz w:val="24"/>
          <w:szCs w:val="24"/>
          <w:lang w:eastAsia="ru-RU"/>
        </w:rPr>
      </w:pPr>
      <w:r w:rsidRPr="00A706EA">
        <w:rPr>
          <w:rFonts w:ascii="Arial" w:eastAsia="Times New Roman" w:hAnsi="Arial" w:cs="Arial"/>
          <w:sz w:val="24"/>
          <w:szCs w:val="24"/>
          <w:lang w:eastAsia="ru-RU"/>
        </w:rPr>
        <w:t>1. Внести в Положение </w:t>
      </w:r>
      <w:r>
        <w:rPr>
          <w:rFonts w:ascii="Arial" w:eastAsia="Times New Roman" w:hAnsi="Arial" w:cs="Arial"/>
          <w:sz w:val="24"/>
          <w:szCs w:val="24"/>
          <w:lang w:eastAsia="ru-RU"/>
        </w:rPr>
        <w:t xml:space="preserve">о </w:t>
      </w:r>
      <w:r w:rsidRPr="008F6A8D">
        <w:rPr>
          <w:rFonts w:ascii="Arial" w:eastAsia="Times New Roman" w:hAnsi="Arial" w:cs="Arial"/>
          <w:sz w:val="24"/>
          <w:szCs w:val="24"/>
          <w:lang w:eastAsia="ru-RU"/>
        </w:rPr>
        <w:t>муниципальном контроле на автомобильном транспорте, городском наземном электрическом транспорте и в дорожном хозяйстве в границах на</w:t>
      </w:r>
      <w:r>
        <w:rPr>
          <w:rFonts w:ascii="Arial" w:eastAsia="Times New Roman" w:hAnsi="Arial" w:cs="Arial"/>
          <w:sz w:val="24"/>
          <w:szCs w:val="24"/>
          <w:lang w:eastAsia="ru-RU"/>
        </w:rPr>
        <w:t xml:space="preserve">селенных пунктов Мигнинского </w:t>
      </w:r>
      <w:r w:rsidRPr="008F6A8D">
        <w:rPr>
          <w:rFonts w:ascii="Arial" w:eastAsia="Times New Roman" w:hAnsi="Arial" w:cs="Arial"/>
          <w:sz w:val="24"/>
          <w:szCs w:val="24"/>
          <w:lang w:eastAsia="ru-RU"/>
        </w:rPr>
        <w:t>сельсовета»</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утвержденное решением</w:t>
      </w:r>
      <w:r w:rsidRPr="00A706EA">
        <w:rPr>
          <w:rFonts w:ascii="Arial" w:eastAsia="Times New Roman" w:hAnsi="Arial" w:cs="Arial"/>
          <w:i/>
          <w:iCs/>
          <w:sz w:val="24"/>
          <w:szCs w:val="24"/>
          <w:lang w:eastAsia="ru-RU"/>
        </w:rPr>
        <w:t> </w:t>
      </w:r>
      <w:r w:rsidRPr="00A706EA">
        <w:rPr>
          <w:rFonts w:ascii="Arial" w:eastAsia="Times New Roman" w:hAnsi="Arial" w:cs="Arial"/>
          <w:sz w:val="24"/>
          <w:szCs w:val="24"/>
          <w:lang w:eastAsia="ru-RU"/>
        </w:rPr>
        <w:t>от</w:t>
      </w:r>
      <w:r w:rsidRPr="00A706EA">
        <w:rPr>
          <w:rFonts w:ascii="Arial" w:eastAsia="Times New Roman" w:hAnsi="Arial" w:cs="Arial"/>
          <w:i/>
          <w:iCs/>
          <w:sz w:val="24"/>
          <w:szCs w:val="24"/>
          <w:lang w:eastAsia="ru-RU"/>
        </w:rPr>
        <w:t> </w:t>
      </w:r>
      <w:r w:rsidRPr="008F6A8D">
        <w:rPr>
          <w:rFonts w:ascii="Arial" w:eastAsia="Times New Roman" w:hAnsi="Arial" w:cs="Arial"/>
          <w:sz w:val="24"/>
          <w:szCs w:val="24"/>
          <w:lang w:eastAsia="ru-RU"/>
        </w:rPr>
        <w:t xml:space="preserve">14.06.2023 № 32-06 р </w:t>
      </w:r>
      <w:r w:rsidRPr="00A706EA">
        <w:rPr>
          <w:rFonts w:ascii="Arial" w:eastAsia="Times New Roman" w:hAnsi="Arial" w:cs="Arial"/>
          <w:sz w:val="24"/>
          <w:szCs w:val="24"/>
          <w:lang w:eastAsia="ru-RU"/>
        </w:rPr>
        <w:t>следующие изменения:</w:t>
      </w:r>
    </w:p>
    <w:p w:rsidR="008F6A8D" w:rsidRDefault="008F6A8D" w:rsidP="008F6A8D">
      <w:pPr>
        <w:spacing w:after="0"/>
        <w:rPr>
          <w:rFonts w:ascii="Arial" w:hAnsi="Arial" w:cs="Arial"/>
          <w:sz w:val="24"/>
          <w:szCs w:val="24"/>
        </w:rPr>
      </w:pPr>
      <w:r w:rsidRPr="00FC17B0">
        <w:rPr>
          <w:rFonts w:ascii="Arial" w:hAnsi="Arial" w:cs="Arial"/>
          <w:sz w:val="24"/>
          <w:szCs w:val="24"/>
        </w:rPr>
        <w:t xml:space="preserve">1.1. </w:t>
      </w:r>
      <w:r>
        <w:rPr>
          <w:rFonts w:ascii="Arial" w:hAnsi="Arial" w:cs="Arial"/>
          <w:sz w:val="24"/>
          <w:szCs w:val="24"/>
        </w:rPr>
        <w:t>Пункт 3</w:t>
      </w:r>
      <w:r w:rsidRPr="00FC17B0">
        <w:rPr>
          <w:rFonts w:ascii="Arial" w:hAnsi="Arial" w:cs="Arial"/>
          <w:sz w:val="24"/>
          <w:szCs w:val="24"/>
        </w:rPr>
        <w:t>.5.  Положения изложить в следующей редакции:</w:t>
      </w:r>
    </w:p>
    <w:p w:rsidR="008F6A8D" w:rsidRPr="00FC17B0" w:rsidRDefault="008F6A8D" w:rsidP="008F6A8D">
      <w:pPr>
        <w:spacing w:after="0"/>
        <w:rPr>
          <w:rFonts w:ascii="Arial" w:hAnsi="Arial" w:cs="Arial"/>
          <w:sz w:val="24"/>
          <w:szCs w:val="24"/>
        </w:rPr>
      </w:pPr>
      <w:r w:rsidRPr="00FC17B0">
        <w:rPr>
          <w:rFonts w:ascii="Arial" w:hAnsi="Arial" w:cs="Arial"/>
          <w:sz w:val="24"/>
          <w:szCs w:val="24"/>
        </w:rPr>
        <w:t xml:space="preserve">2.5. </w:t>
      </w:r>
      <w:r w:rsidRPr="00FC17B0">
        <w:rPr>
          <w:rFonts w:ascii="Arial" w:hAnsi="Arial" w:cs="Arial"/>
          <w:color w:val="000000"/>
          <w:sz w:val="24"/>
          <w:szCs w:val="24"/>
        </w:rPr>
        <w:t>Контрольные (надзорные) органы могут проводить следующие профилактические мероприятия:</w:t>
      </w:r>
    </w:p>
    <w:p w:rsidR="008F6A8D" w:rsidRPr="00FC17B0" w:rsidRDefault="008F6A8D" w:rsidP="008F6A8D">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 xml:space="preserve">1) </w:t>
      </w:r>
      <w:r w:rsidRPr="00FC17B0">
        <w:rPr>
          <w:rFonts w:ascii="Arial" w:hAnsi="Arial" w:cs="Arial"/>
        </w:rPr>
        <w:t>информирование;</w:t>
      </w:r>
    </w:p>
    <w:p w:rsidR="008F6A8D" w:rsidRPr="00FC17B0" w:rsidRDefault="008F6A8D" w:rsidP="008F6A8D">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 xml:space="preserve">2) </w:t>
      </w:r>
      <w:r w:rsidRPr="00FC17B0">
        <w:rPr>
          <w:rFonts w:ascii="Arial" w:hAnsi="Arial" w:cs="Arial"/>
        </w:rPr>
        <w:t>обобщение правоприменительной практики;</w:t>
      </w:r>
    </w:p>
    <w:p w:rsidR="008F6A8D" w:rsidRPr="00FC17B0" w:rsidRDefault="008F6A8D" w:rsidP="008F6A8D">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 xml:space="preserve">3) </w:t>
      </w:r>
      <w:r w:rsidRPr="00FC17B0">
        <w:rPr>
          <w:rFonts w:ascii="Arial" w:hAnsi="Arial" w:cs="Arial"/>
        </w:rPr>
        <w:t>меры стимулирования добросовестности;</w:t>
      </w:r>
    </w:p>
    <w:p w:rsidR="008F6A8D" w:rsidRPr="00FC17B0" w:rsidRDefault="008F6A8D" w:rsidP="008F6A8D">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 xml:space="preserve">4) </w:t>
      </w:r>
      <w:r w:rsidRPr="00FC17B0">
        <w:rPr>
          <w:rFonts w:ascii="Arial" w:hAnsi="Arial" w:cs="Arial"/>
        </w:rPr>
        <w:t>объявление предостережения;</w:t>
      </w:r>
    </w:p>
    <w:p w:rsidR="008F6A8D" w:rsidRPr="00FC17B0" w:rsidRDefault="008F6A8D" w:rsidP="008F6A8D">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 xml:space="preserve">5) </w:t>
      </w:r>
      <w:r w:rsidRPr="00FC17B0">
        <w:rPr>
          <w:rFonts w:ascii="Arial" w:hAnsi="Arial" w:cs="Arial"/>
        </w:rPr>
        <w:t>консультирование;</w:t>
      </w:r>
    </w:p>
    <w:p w:rsidR="008F6A8D" w:rsidRPr="00FC17B0" w:rsidRDefault="008F6A8D" w:rsidP="008F6A8D">
      <w:pPr>
        <w:pStyle w:val="dt-p"/>
        <w:shd w:val="clear" w:color="auto" w:fill="FFFFFF"/>
        <w:spacing w:before="0" w:beforeAutospacing="0" w:after="0" w:afterAutospacing="0"/>
        <w:textAlignment w:val="baseline"/>
        <w:rPr>
          <w:rFonts w:ascii="Arial" w:hAnsi="Arial" w:cs="Arial"/>
        </w:rPr>
      </w:pPr>
      <w:r w:rsidRPr="00FC17B0">
        <w:rPr>
          <w:rStyle w:val="dt-m"/>
          <w:rFonts w:ascii="Arial" w:hAnsi="Arial" w:cs="Arial"/>
        </w:rPr>
        <w:t xml:space="preserve">6) </w:t>
      </w:r>
      <w:r w:rsidRPr="00FC17B0">
        <w:rPr>
          <w:rFonts w:ascii="Arial" w:hAnsi="Arial" w:cs="Arial"/>
        </w:rPr>
        <w:t>самообследование;</w:t>
      </w:r>
    </w:p>
    <w:p w:rsidR="008F6A8D" w:rsidRPr="00FC17B0" w:rsidRDefault="008F6A8D" w:rsidP="008F6A8D">
      <w:pPr>
        <w:pStyle w:val="dt-p"/>
        <w:shd w:val="clear" w:color="auto" w:fill="FFFFFF"/>
        <w:spacing w:before="0" w:beforeAutospacing="0" w:after="0" w:afterAutospacing="0"/>
        <w:textAlignment w:val="baseline"/>
        <w:rPr>
          <w:rFonts w:ascii="Arial" w:hAnsi="Arial" w:cs="Arial"/>
          <w:color w:val="000000"/>
        </w:rPr>
      </w:pPr>
      <w:r w:rsidRPr="00FC17B0">
        <w:rPr>
          <w:rStyle w:val="dt-m"/>
          <w:rFonts w:ascii="Arial" w:hAnsi="Arial" w:cs="Arial"/>
        </w:rPr>
        <w:t xml:space="preserve">7) </w:t>
      </w:r>
      <w:r w:rsidRPr="00FC17B0">
        <w:rPr>
          <w:rFonts w:ascii="Arial" w:hAnsi="Arial" w:cs="Arial"/>
          <w:color w:val="000000"/>
        </w:rPr>
        <w:t>профилактический визит.</w:t>
      </w:r>
    </w:p>
    <w:p w:rsidR="008F6A8D" w:rsidRPr="00FC17B0" w:rsidRDefault="008F6A8D" w:rsidP="008F6A8D">
      <w:pPr>
        <w:spacing w:after="0"/>
        <w:rPr>
          <w:rFonts w:ascii="Arial" w:hAnsi="Arial" w:cs="Arial"/>
          <w:sz w:val="24"/>
          <w:szCs w:val="24"/>
        </w:rPr>
      </w:pPr>
      <w:r w:rsidRPr="00FC17B0">
        <w:rPr>
          <w:rFonts w:ascii="Arial" w:hAnsi="Arial" w:cs="Arial"/>
          <w:sz w:val="24"/>
          <w:szCs w:val="24"/>
        </w:rPr>
        <w:t xml:space="preserve">1.2.Пункт </w:t>
      </w:r>
      <w:r>
        <w:rPr>
          <w:rFonts w:ascii="Arial" w:hAnsi="Arial" w:cs="Arial"/>
          <w:sz w:val="24"/>
          <w:szCs w:val="24"/>
        </w:rPr>
        <w:t>3.7</w:t>
      </w:r>
      <w:r w:rsidRPr="00FC17B0">
        <w:rPr>
          <w:rFonts w:ascii="Arial" w:hAnsi="Arial" w:cs="Arial"/>
          <w:sz w:val="24"/>
          <w:szCs w:val="24"/>
        </w:rPr>
        <w:t>.  Положения изложить в следующей редакции:</w:t>
      </w:r>
    </w:p>
    <w:p w:rsidR="008F6A8D" w:rsidRPr="008F6A8D" w:rsidRDefault="008F6A8D" w:rsidP="008F6A8D">
      <w:pPr>
        <w:pStyle w:val="a3"/>
        <w:spacing w:before="0" w:beforeAutospacing="0" w:after="0"/>
        <w:ind w:firstLine="709"/>
        <w:jc w:val="both"/>
        <w:rPr>
          <w:rFonts w:ascii="Arial" w:hAnsi="Arial" w:cs="Arial"/>
          <w:color w:val="000000"/>
        </w:rPr>
      </w:pPr>
      <w:r>
        <w:rPr>
          <w:rFonts w:ascii="Arial" w:hAnsi="Arial" w:cs="Arial"/>
        </w:rPr>
        <w:t xml:space="preserve">3.7. </w:t>
      </w:r>
      <w:r w:rsidRPr="00EE75BF">
        <w:rPr>
          <w:rFonts w:ascii="Arial" w:hAnsi="Arial" w:cs="Arial"/>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8F6A8D">
        <w:rPr>
          <w:rFonts w:ascii="Arial" w:hAnsi="Arial" w:cs="Arial"/>
          <w:color w:val="000000"/>
        </w:rPr>
        <w:t>Предостережение объявляется не позднее 30 дней со дня получения указанных сведений. Предостережение направляется в адрес контролируемого лица посредством заказного пис</w:t>
      </w:r>
      <w:r>
        <w:rPr>
          <w:rFonts w:ascii="Arial" w:hAnsi="Arial" w:cs="Arial"/>
          <w:color w:val="000000"/>
        </w:rPr>
        <w:t>ьма с уведомлением о получении.</w:t>
      </w:r>
    </w:p>
    <w:p w:rsidR="008F6A8D" w:rsidRDefault="008F6A8D" w:rsidP="008F6A8D">
      <w:pPr>
        <w:pStyle w:val="a3"/>
        <w:spacing w:before="0" w:beforeAutospacing="0" w:after="0"/>
        <w:ind w:firstLine="709"/>
        <w:jc w:val="both"/>
        <w:rPr>
          <w:rFonts w:ascii="Arial" w:hAnsi="Arial" w:cs="Arial"/>
          <w:color w:val="000000"/>
        </w:rPr>
      </w:pPr>
      <w:r w:rsidRPr="008F6A8D">
        <w:rPr>
          <w:rFonts w:ascii="Arial" w:hAnsi="Arial" w:cs="Arial"/>
          <w:color w:val="000000"/>
        </w:rPr>
        <w:lastRenderedPageBreak/>
        <w:t>Предостережение регистрируется специалистом в журнале учета объявленных предостережений, форма которого утверждается правовым актом администрации Мигнинского сельсовета, с присвоением регистрационного номера в течение одного дня с мом</w:t>
      </w:r>
      <w:r>
        <w:rPr>
          <w:rFonts w:ascii="Arial" w:hAnsi="Arial" w:cs="Arial"/>
          <w:color w:val="000000"/>
        </w:rPr>
        <w:t xml:space="preserve">ента вынесения предостережения. </w:t>
      </w:r>
      <w:r w:rsidRPr="008F6A8D">
        <w:rPr>
          <w:rFonts w:ascii="Arial" w:hAnsi="Arial" w:cs="Arial"/>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номера.В случае объявления администрацией Мигнинского сельсовета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рабочих дней со дня получения им предостережения, в письменной форме посредством личной подачи, направления по почте в адрес местонахождения администрации Мигнинского сельсовета или в форме электронного образа документа посредством направления на адрес электронной почты migna2011@ yandex.ru.</w:t>
      </w:r>
    </w:p>
    <w:p w:rsidR="008F6A8D" w:rsidRDefault="008F6A8D" w:rsidP="008F6A8D">
      <w:pPr>
        <w:pStyle w:val="a3"/>
        <w:spacing w:before="0" w:beforeAutospacing="0" w:after="0" w:afterAutospacing="0"/>
        <w:ind w:firstLine="709"/>
        <w:jc w:val="both"/>
        <w:rPr>
          <w:rFonts w:ascii="Arial" w:hAnsi="Arial" w:cs="Arial"/>
        </w:rPr>
      </w:pPr>
      <w:r>
        <w:rPr>
          <w:rFonts w:ascii="Arial" w:hAnsi="Arial" w:cs="Arial"/>
        </w:rPr>
        <w:t>1.2. Пункт</w:t>
      </w:r>
      <w:r w:rsidR="0016126C">
        <w:rPr>
          <w:rFonts w:ascii="Arial" w:hAnsi="Arial" w:cs="Arial"/>
        </w:rPr>
        <w:t xml:space="preserve"> 3.9</w:t>
      </w:r>
      <w:r>
        <w:rPr>
          <w:rFonts w:ascii="Arial" w:hAnsi="Arial" w:cs="Arial"/>
        </w:rPr>
        <w:t>.  Положения изложить в следующей редакции:</w:t>
      </w:r>
    </w:p>
    <w:p w:rsidR="008F6A8D" w:rsidRPr="00DC7B62" w:rsidRDefault="0016126C" w:rsidP="008F6A8D">
      <w:pPr>
        <w:spacing w:after="0"/>
        <w:jc w:val="both"/>
        <w:rPr>
          <w:rFonts w:ascii="Arial" w:hAnsi="Arial" w:cs="Arial"/>
          <w:sz w:val="24"/>
          <w:szCs w:val="24"/>
        </w:rPr>
      </w:pPr>
      <w:r>
        <w:rPr>
          <w:rFonts w:ascii="Arial" w:hAnsi="Arial" w:cs="Arial"/>
          <w:sz w:val="24"/>
          <w:szCs w:val="24"/>
        </w:rPr>
        <w:t>3.9</w:t>
      </w:r>
      <w:r w:rsidR="008F6A8D">
        <w:rPr>
          <w:rFonts w:ascii="Arial" w:hAnsi="Arial" w:cs="Arial"/>
          <w:sz w:val="24"/>
          <w:szCs w:val="24"/>
        </w:rPr>
        <w:t xml:space="preserve">. </w:t>
      </w:r>
      <w:r w:rsidR="008F6A8D" w:rsidRPr="00DC7B62">
        <w:rPr>
          <w:rFonts w:ascii="Arial" w:hAnsi="Arial" w:cs="Arial"/>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F6A8D" w:rsidRDefault="008F6A8D" w:rsidP="008F6A8D">
      <w:pPr>
        <w:spacing w:after="0"/>
        <w:rPr>
          <w:rFonts w:ascii="Arial" w:hAnsi="Arial" w:cs="Arial"/>
          <w:sz w:val="24"/>
          <w:szCs w:val="24"/>
        </w:rPr>
      </w:pPr>
      <w:r w:rsidRPr="00DC7B62">
        <w:rPr>
          <w:rFonts w:ascii="Arial" w:hAnsi="Arial" w:cs="Arial"/>
          <w:sz w:val="24"/>
          <w:szCs w:val="24"/>
        </w:rPr>
        <w:t>Профилактический визит проводится по инициативе контрольного (надзорного) органа (обязательный профилактический визит) или по и</w:t>
      </w:r>
      <w:r>
        <w:rPr>
          <w:rFonts w:ascii="Arial" w:hAnsi="Arial" w:cs="Arial"/>
          <w:sz w:val="24"/>
          <w:szCs w:val="24"/>
        </w:rPr>
        <w:t>нициативе контролируемого лица.</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Pr>
          <w:rFonts w:ascii="Arial" w:hAnsi="Arial" w:cs="Arial"/>
          <w:sz w:val="24"/>
          <w:szCs w:val="24"/>
        </w:rPr>
        <w:t xml:space="preserve">стями 6 и 7 статьи 48 </w:t>
      </w:r>
      <w:r w:rsidRPr="00DC7B62">
        <w:rPr>
          <w:rFonts w:ascii="Arial" w:hAnsi="Arial" w:cs="Arial"/>
          <w:sz w:val="24"/>
          <w:szCs w:val="24"/>
        </w:rPr>
        <w:t>Федерального закона</w:t>
      </w:r>
      <w:r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Pr>
          <w:rFonts w:ascii="Arial" w:hAnsi="Arial" w:cs="Arial"/>
          <w:sz w:val="24"/>
          <w:szCs w:val="24"/>
        </w:rPr>
        <w:t>.</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Обязательный про</w:t>
      </w:r>
      <w:r>
        <w:rPr>
          <w:rFonts w:ascii="Arial" w:hAnsi="Arial" w:cs="Arial"/>
          <w:sz w:val="24"/>
          <w:szCs w:val="24"/>
        </w:rPr>
        <w:t>филактический визит проводится:</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w:t>
      </w:r>
      <w:r>
        <w:rPr>
          <w:rFonts w:ascii="Arial" w:hAnsi="Arial" w:cs="Arial"/>
          <w:sz w:val="24"/>
          <w:szCs w:val="24"/>
        </w:rPr>
        <w:t xml:space="preserve"> 2 статьи 25 </w:t>
      </w:r>
      <w:r w:rsidRPr="00DC7B62">
        <w:rPr>
          <w:rFonts w:ascii="Arial" w:hAnsi="Arial" w:cs="Arial"/>
          <w:sz w:val="24"/>
          <w:szCs w:val="24"/>
        </w:rPr>
        <w:t>Федерального закона</w:t>
      </w:r>
      <w:r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Pr>
          <w:rFonts w:ascii="Arial" w:hAnsi="Arial" w:cs="Arial"/>
          <w:sz w:val="24"/>
          <w:szCs w:val="24"/>
        </w:rPr>
        <w:t>;</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 xml:space="preserve">2)в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w:t>
      </w:r>
      <w:r w:rsidRPr="00DC7B62">
        <w:rPr>
          <w:rFonts w:ascii="Arial" w:hAnsi="Arial" w:cs="Arial"/>
          <w:sz w:val="24"/>
          <w:szCs w:val="24"/>
        </w:rPr>
        <w:lastRenderedPageBreak/>
        <w:t>Обязательный профилактический визит в указанном случае проводится не позднее шести месяцев с даты пр</w:t>
      </w:r>
      <w:r>
        <w:rPr>
          <w:rFonts w:ascii="Arial" w:hAnsi="Arial" w:cs="Arial"/>
          <w:sz w:val="24"/>
          <w:szCs w:val="24"/>
        </w:rPr>
        <w:t>едставления такого уведомления;</w:t>
      </w:r>
    </w:p>
    <w:p w:rsidR="008F6A8D" w:rsidRPr="00DC7B62" w:rsidRDefault="008F6A8D" w:rsidP="008F6A8D">
      <w:pPr>
        <w:spacing w:after="0" w:line="240" w:lineRule="auto"/>
        <w:jc w:val="both"/>
        <w:rPr>
          <w:rFonts w:ascii="Arial" w:hAnsi="Arial" w:cs="Arial"/>
          <w:sz w:val="24"/>
          <w:szCs w:val="24"/>
        </w:rPr>
      </w:pPr>
      <w:r w:rsidRPr="00DC7B62">
        <w:rPr>
          <w:rFonts w:ascii="Arial" w:hAnsi="Arial" w:cs="Arial"/>
          <w:sz w:val="24"/>
          <w:szCs w:val="24"/>
        </w:rPr>
        <w:t>3)при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F6A8D" w:rsidRPr="00DC7B62" w:rsidRDefault="008F6A8D" w:rsidP="008F6A8D">
      <w:pPr>
        <w:spacing w:after="0" w:line="240" w:lineRule="auto"/>
        <w:jc w:val="both"/>
        <w:rPr>
          <w:rFonts w:ascii="Arial" w:hAnsi="Arial" w:cs="Arial"/>
          <w:sz w:val="24"/>
          <w:szCs w:val="24"/>
        </w:rPr>
      </w:pPr>
      <w:r w:rsidRPr="00DC7B62">
        <w:rPr>
          <w:rFonts w:ascii="Arial" w:hAnsi="Arial" w:cs="Arial"/>
          <w:sz w:val="24"/>
          <w:szCs w:val="24"/>
        </w:rPr>
        <w:t>4)</w:t>
      </w:r>
      <w:r>
        <w:rPr>
          <w:rFonts w:ascii="Arial" w:hAnsi="Arial" w:cs="Arial"/>
          <w:sz w:val="24"/>
          <w:szCs w:val="24"/>
        </w:rPr>
        <w:t xml:space="preserve">  по поручению:</w:t>
      </w:r>
    </w:p>
    <w:p w:rsidR="008F6A8D" w:rsidRPr="00DC7B62" w:rsidRDefault="008F6A8D" w:rsidP="008F6A8D">
      <w:pPr>
        <w:spacing w:after="0" w:line="240" w:lineRule="auto"/>
        <w:jc w:val="both"/>
        <w:rPr>
          <w:rFonts w:ascii="Arial" w:hAnsi="Arial" w:cs="Arial"/>
          <w:sz w:val="24"/>
          <w:szCs w:val="24"/>
        </w:rPr>
      </w:pPr>
      <w:r w:rsidRPr="00DC7B62">
        <w:rPr>
          <w:rFonts w:ascii="Arial" w:hAnsi="Arial" w:cs="Arial"/>
          <w:sz w:val="24"/>
          <w:szCs w:val="24"/>
        </w:rPr>
        <w:t>а)П</w:t>
      </w:r>
      <w:r>
        <w:rPr>
          <w:rFonts w:ascii="Arial" w:hAnsi="Arial" w:cs="Arial"/>
          <w:sz w:val="24"/>
          <w:szCs w:val="24"/>
        </w:rPr>
        <w:t>резидента Российской Федерации;</w:t>
      </w:r>
    </w:p>
    <w:p w:rsidR="008F6A8D" w:rsidRPr="00DC7B62" w:rsidRDefault="008F6A8D" w:rsidP="008F6A8D">
      <w:pPr>
        <w:spacing w:after="0" w:line="240" w:lineRule="auto"/>
        <w:jc w:val="both"/>
        <w:rPr>
          <w:rFonts w:ascii="Arial" w:hAnsi="Arial" w:cs="Arial"/>
          <w:sz w:val="24"/>
          <w:szCs w:val="24"/>
        </w:rPr>
      </w:pPr>
      <w:r w:rsidRPr="00DC7B62">
        <w:rPr>
          <w:rFonts w:ascii="Arial" w:hAnsi="Arial" w:cs="Arial"/>
          <w:sz w:val="24"/>
          <w:szCs w:val="24"/>
        </w:rPr>
        <w:t>б)Председателя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w:t>
      </w:r>
      <w:r>
        <w:rPr>
          <w:rFonts w:ascii="Arial" w:hAnsi="Arial" w:cs="Arial"/>
          <w:sz w:val="24"/>
          <w:szCs w:val="24"/>
        </w:rPr>
        <w:t>убъектов Российской Федерации);</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Обязательный профилактический визит не предусматривает отказ контролируемого лица от его проведени</w:t>
      </w:r>
      <w:r>
        <w:rPr>
          <w:rFonts w:ascii="Arial" w:hAnsi="Arial" w:cs="Arial"/>
          <w:sz w:val="24"/>
          <w:szCs w:val="24"/>
        </w:rPr>
        <w:t>я.</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w:t>
      </w:r>
      <w:r>
        <w:rPr>
          <w:rFonts w:ascii="Arial" w:hAnsi="Arial" w:cs="Arial"/>
          <w:sz w:val="24"/>
          <w:szCs w:val="24"/>
        </w:rPr>
        <w:t xml:space="preserve">ии с частью 7 статьи 52.1.Федерального закона </w:t>
      </w:r>
      <w:r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Pr>
          <w:rFonts w:ascii="Arial" w:hAnsi="Arial" w:cs="Arial"/>
          <w:sz w:val="24"/>
          <w:szCs w:val="24"/>
        </w:rPr>
        <w:t>.</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w:t>
      </w:r>
      <w:r>
        <w:rPr>
          <w:rFonts w:ascii="Arial" w:hAnsi="Arial" w:cs="Arial"/>
          <w:sz w:val="24"/>
          <w:szCs w:val="24"/>
        </w:rPr>
        <w:t>ы содержать следующие сведения:</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1)вид контроля, в рамках которого должны быть проведены обязательные профилактиче</w:t>
      </w:r>
      <w:r>
        <w:rPr>
          <w:rFonts w:ascii="Arial" w:hAnsi="Arial" w:cs="Arial"/>
          <w:sz w:val="24"/>
          <w:szCs w:val="24"/>
        </w:rPr>
        <w:t>ские визиты;</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2)перечень контролируемых лиц, в отношении которых должны быть проведены обязат</w:t>
      </w:r>
      <w:r>
        <w:rPr>
          <w:rFonts w:ascii="Arial" w:hAnsi="Arial" w:cs="Arial"/>
          <w:sz w:val="24"/>
          <w:szCs w:val="24"/>
        </w:rPr>
        <w:t>ельные профилактические визиты;</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lastRenderedPageBreak/>
        <w:t>3)предмет обязател</w:t>
      </w:r>
      <w:r>
        <w:rPr>
          <w:rFonts w:ascii="Arial" w:hAnsi="Arial" w:cs="Arial"/>
          <w:sz w:val="24"/>
          <w:szCs w:val="24"/>
        </w:rPr>
        <w:t>ьного профилактического визита;</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4)период, в течение которого должны быть проведены обязательные профилактически</w:t>
      </w:r>
      <w:r>
        <w:rPr>
          <w:rFonts w:ascii="Arial" w:hAnsi="Arial" w:cs="Arial"/>
          <w:sz w:val="24"/>
          <w:szCs w:val="24"/>
        </w:rPr>
        <w:t>е визиты.</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w:t>
      </w:r>
      <w:r>
        <w:rPr>
          <w:rFonts w:ascii="Arial" w:hAnsi="Arial" w:cs="Arial"/>
          <w:sz w:val="24"/>
          <w:szCs w:val="24"/>
        </w:rPr>
        <w:t>оведения экспертизы, испытаний.</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Pr>
          <w:rFonts w:ascii="Arial" w:hAnsi="Arial" w:cs="Arial"/>
          <w:sz w:val="24"/>
          <w:szCs w:val="24"/>
        </w:rPr>
        <w:t xml:space="preserve">смотренном статьей 90 </w:t>
      </w:r>
      <w:r w:rsidRPr="00DC7B62">
        <w:rPr>
          <w:rFonts w:ascii="Arial" w:hAnsi="Arial" w:cs="Arial"/>
          <w:sz w:val="24"/>
          <w:szCs w:val="24"/>
        </w:rPr>
        <w:t xml:space="preserve">Федерального закона </w:t>
      </w:r>
      <w:r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Pr="00DC7B62">
        <w:rPr>
          <w:rFonts w:ascii="Arial" w:hAnsi="Arial" w:cs="Arial"/>
          <w:sz w:val="24"/>
          <w:szCs w:val="24"/>
        </w:rPr>
        <w:t>для контр</w:t>
      </w:r>
      <w:r>
        <w:rPr>
          <w:rFonts w:ascii="Arial" w:hAnsi="Arial" w:cs="Arial"/>
          <w:sz w:val="24"/>
          <w:szCs w:val="24"/>
        </w:rPr>
        <w:t>ольных (надзорных) мероприятий.</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Контролируемое лицо или его представитель знакомится с содержанием акта обязательного профилактического визита в порядке, преду</w:t>
      </w:r>
      <w:r>
        <w:rPr>
          <w:rFonts w:ascii="Arial" w:hAnsi="Arial" w:cs="Arial"/>
          <w:sz w:val="24"/>
          <w:szCs w:val="24"/>
        </w:rPr>
        <w:t xml:space="preserve">смотренном статьей 88 </w:t>
      </w:r>
      <w:r w:rsidRPr="00DC7B62">
        <w:rPr>
          <w:rFonts w:ascii="Arial" w:hAnsi="Arial" w:cs="Arial"/>
          <w:sz w:val="24"/>
          <w:szCs w:val="24"/>
        </w:rPr>
        <w:t xml:space="preserve">Федерального закона </w:t>
      </w:r>
      <w:r w:rsidRPr="00FC17B0">
        <w:rPr>
          <w:rFonts w:ascii="Arial" w:hAnsi="Arial" w:cs="Arial"/>
          <w:sz w:val="24"/>
          <w:szCs w:val="24"/>
        </w:rPr>
        <w:t>от 31.07.2020 № 248-ФЗ «О государственном контроле (надзоре) и муниципальном контроле в Российской Федерации»</w:t>
      </w:r>
      <w:r w:rsidRPr="00DC7B62">
        <w:rPr>
          <w:rFonts w:ascii="Arial" w:hAnsi="Arial" w:cs="Arial"/>
          <w:sz w:val="24"/>
          <w:szCs w:val="24"/>
        </w:rPr>
        <w:t>для контрольных (надзорны</w:t>
      </w:r>
      <w:r>
        <w:rPr>
          <w:rFonts w:ascii="Arial" w:hAnsi="Arial" w:cs="Arial"/>
          <w:sz w:val="24"/>
          <w:szCs w:val="24"/>
        </w:rPr>
        <w:t>х) мероприятий.</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w:t>
      </w:r>
      <w:r>
        <w:rPr>
          <w:rFonts w:ascii="Arial" w:hAnsi="Arial" w:cs="Arial"/>
          <w:sz w:val="24"/>
          <w:szCs w:val="24"/>
        </w:rPr>
        <w:t xml:space="preserve">м частью 10 статьи 65 </w:t>
      </w:r>
      <w:r w:rsidRPr="00DC7B62">
        <w:rPr>
          <w:rFonts w:ascii="Arial" w:hAnsi="Arial" w:cs="Arial"/>
          <w:sz w:val="24"/>
          <w:szCs w:val="24"/>
        </w:rPr>
        <w:t xml:space="preserve">Федерального закона </w:t>
      </w:r>
      <w:hyperlink r:id="rId6" w:tgtFrame="_blank" w:history="1">
        <w:r w:rsidRPr="00FC17B0">
          <w:rPr>
            <w:rStyle w:val="hyperlink"/>
            <w:rFonts w:ascii="Arial" w:hAnsi="Arial" w:cs="Arial"/>
          </w:rPr>
          <w:t>от 31.07.2020 № 248-ФЗ</w:t>
        </w:r>
      </w:hyperlink>
      <w:r w:rsidRPr="00FC17B0">
        <w:rPr>
          <w:rFonts w:ascii="Arial" w:hAnsi="Arial" w:cs="Arial"/>
        </w:rPr>
        <w:t xml:space="preserve"> «О государственном контроле (надзоре) и муниципальном контроле </w:t>
      </w:r>
      <w:r>
        <w:rPr>
          <w:rFonts w:ascii="Arial" w:hAnsi="Arial" w:cs="Arial"/>
          <w:color w:val="000000"/>
        </w:rPr>
        <w:t>в Российской Федерации»</w:t>
      </w:r>
      <w:r w:rsidRPr="00DC7B62">
        <w:rPr>
          <w:rFonts w:ascii="Arial" w:hAnsi="Arial" w:cs="Arial"/>
          <w:sz w:val="24"/>
          <w:szCs w:val="24"/>
        </w:rPr>
        <w:t>для контрольных (надзорных) мероприятий.</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Pr>
          <w:rFonts w:ascii="Arial" w:hAnsi="Arial" w:cs="Arial"/>
          <w:sz w:val="24"/>
          <w:szCs w:val="24"/>
        </w:rPr>
        <w:t xml:space="preserve">тренном статьей 90.1 </w:t>
      </w:r>
      <w:r w:rsidRPr="00DC7B62">
        <w:rPr>
          <w:rFonts w:ascii="Arial" w:hAnsi="Arial" w:cs="Arial"/>
          <w:sz w:val="24"/>
          <w:szCs w:val="24"/>
        </w:rPr>
        <w:t>Федерального закона</w:t>
      </w:r>
      <w:hyperlink r:id="rId7" w:tgtFrame="_blank" w:history="1">
        <w:r w:rsidRPr="00FC17B0">
          <w:rPr>
            <w:rStyle w:val="hyperlink"/>
            <w:rFonts w:ascii="Arial" w:hAnsi="Arial" w:cs="Arial"/>
          </w:rPr>
          <w:t>от 31.07.2020 № 248-ФЗ</w:t>
        </w:r>
      </w:hyperlink>
      <w:r w:rsidRPr="00FC17B0">
        <w:rPr>
          <w:rFonts w:ascii="Arial" w:hAnsi="Arial" w:cs="Arial"/>
        </w:rPr>
        <w:t> </w:t>
      </w:r>
      <w:r>
        <w:rPr>
          <w:rFonts w:ascii="Arial" w:hAnsi="Arial" w:cs="Arial"/>
          <w:color w:val="000000"/>
        </w:rPr>
        <w:t>«О государственном контроле (надзоре) и муниципальном контроле в Российской Федерации»</w:t>
      </w:r>
      <w:r>
        <w:rPr>
          <w:rFonts w:ascii="Arial" w:hAnsi="Arial" w:cs="Arial"/>
          <w:sz w:val="24"/>
          <w:szCs w:val="24"/>
        </w:rPr>
        <w:t>.</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w:t>
      </w:r>
      <w:r>
        <w:rPr>
          <w:rFonts w:ascii="Arial" w:hAnsi="Arial" w:cs="Arial"/>
          <w:sz w:val="24"/>
          <w:szCs w:val="24"/>
        </w:rPr>
        <w:t xml:space="preserve"> или муниципальным учреждением.</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w:t>
      </w:r>
      <w:r w:rsidRPr="00DC7B62">
        <w:rPr>
          <w:rFonts w:ascii="Arial" w:hAnsi="Arial" w:cs="Arial"/>
          <w:sz w:val="24"/>
          <w:szCs w:val="24"/>
        </w:rPr>
        <w:lastRenderedPageBreak/>
        <w:t>проведения с контролируемым лицом любым способом, обеспечивающим фи</w:t>
      </w:r>
      <w:r>
        <w:rPr>
          <w:rFonts w:ascii="Arial" w:hAnsi="Arial" w:cs="Arial"/>
          <w:sz w:val="24"/>
          <w:szCs w:val="24"/>
        </w:rPr>
        <w:t>ксирование такого согласования.</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Решение об отказе в проведении профилактического визита п</w:t>
      </w:r>
      <w:r>
        <w:rPr>
          <w:rFonts w:ascii="Arial" w:hAnsi="Arial" w:cs="Arial"/>
          <w:sz w:val="24"/>
          <w:szCs w:val="24"/>
        </w:rPr>
        <w:t>ринимается в следующих случаях:</w:t>
      </w:r>
    </w:p>
    <w:p w:rsidR="008F6A8D" w:rsidRPr="00DC7B62" w:rsidRDefault="008F6A8D" w:rsidP="008F6A8D">
      <w:pPr>
        <w:spacing w:after="0"/>
        <w:jc w:val="both"/>
        <w:rPr>
          <w:rFonts w:ascii="Arial" w:hAnsi="Arial" w:cs="Arial"/>
          <w:sz w:val="24"/>
          <w:szCs w:val="24"/>
        </w:rPr>
      </w:pPr>
      <w:r w:rsidRPr="00DC7B62">
        <w:rPr>
          <w:rFonts w:ascii="Arial" w:hAnsi="Arial" w:cs="Arial"/>
          <w:sz w:val="24"/>
          <w:szCs w:val="24"/>
        </w:rPr>
        <w:t>1)от контролируемого лица поступило уведомление об отзыве заявления;</w:t>
      </w:r>
    </w:p>
    <w:p w:rsidR="008F6A8D" w:rsidRPr="00DC7B62" w:rsidRDefault="008F6A8D" w:rsidP="008F6A8D">
      <w:pPr>
        <w:spacing w:after="0" w:line="240" w:lineRule="auto"/>
        <w:jc w:val="both"/>
        <w:rPr>
          <w:rFonts w:ascii="Arial" w:hAnsi="Arial" w:cs="Arial"/>
          <w:sz w:val="24"/>
          <w:szCs w:val="24"/>
        </w:rPr>
      </w:pPr>
      <w:r w:rsidRPr="00DC7B62">
        <w:rPr>
          <w:rFonts w:ascii="Arial" w:hAnsi="Arial" w:cs="Arial"/>
          <w:sz w:val="24"/>
          <w:szCs w:val="24"/>
        </w:rPr>
        <w:t>2)в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F6A8D" w:rsidRPr="00DC7B62" w:rsidRDefault="008F6A8D" w:rsidP="008F6A8D">
      <w:pPr>
        <w:spacing w:after="0" w:line="240" w:lineRule="auto"/>
        <w:jc w:val="both"/>
        <w:rPr>
          <w:rFonts w:ascii="Arial" w:hAnsi="Arial" w:cs="Arial"/>
          <w:sz w:val="24"/>
          <w:szCs w:val="24"/>
        </w:rPr>
      </w:pPr>
      <w:r w:rsidRPr="00DC7B62">
        <w:rPr>
          <w:rFonts w:ascii="Arial" w:hAnsi="Arial" w:cs="Arial"/>
          <w:sz w:val="24"/>
          <w:szCs w:val="24"/>
        </w:rPr>
        <w:t>3)в течение года до даты подачи заявления контрольным (надзорным) органом проведен профилактический визи</w:t>
      </w:r>
      <w:r>
        <w:rPr>
          <w:rFonts w:ascii="Arial" w:hAnsi="Arial" w:cs="Arial"/>
          <w:sz w:val="24"/>
          <w:szCs w:val="24"/>
        </w:rPr>
        <w:t>т по ранее поданному заявлению;</w:t>
      </w:r>
    </w:p>
    <w:p w:rsidR="008F6A8D" w:rsidRPr="00DC7B62" w:rsidRDefault="008F6A8D" w:rsidP="008F6A8D">
      <w:pPr>
        <w:spacing w:after="0" w:line="240" w:lineRule="auto"/>
        <w:jc w:val="both"/>
        <w:rPr>
          <w:rFonts w:ascii="Arial" w:hAnsi="Arial" w:cs="Arial"/>
          <w:sz w:val="24"/>
          <w:szCs w:val="24"/>
        </w:rPr>
      </w:pPr>
      <w:r w:rsidRPr="00DC7B62">
        <w:rPr>
          <w:rFonts w:ascii="Arial" w:hAnsi="Arial" w:cs="Arial"/>
          <w:sz w:val="24"/>
          <w:szCs w:val="24"/>
        </w:rPr>
        <w:t>4)заявление содержит нецензурные либо оскорбительные выражения, угрозы жизни, здоровью и имуществу должностных лиц контрольного (надзорног</w:t>
      </w:r>
      <w:r>
        <w:rPr>
          <w:rFonts w:ascii="Arial" w:hAnsi="Arial" w:cs="Arial"/>
          <w:sz w:val="24"/>
          <w:szCs w:val="24"/>
        </w:rPr>
        <w:t>о) органа либо членов их семей.</w:t>
      </w:r>
    </w:p>
    <w:p w:rsidR="008F6A8D" w:rsidRPr="00DC7B62" w:rsidRDefault="008F6A8D" w:rsidP="008F6A8D">
      <w:pPr>
        <w:spacing w:after="0" w:line="240" w:lineRule="auto"/>
        <w:jc w:val="both"/>
        <w:rPr>
          <w:rFonts w:ascii="Arial" w:hAnsi="Arial" w:cs="Arial"/>
          <w:sz w:val="24"/>
          <w:szCs w:val="24"/>
        </w:rPr>
      </w:pPr>
      <w:r w:rsidRPr="00DC7B62">
        <w:rPr>
          <w:rFonts w:ascii="Arial" w:hAnsi="Arial" w:cs="Arial"/>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w:t>
      </w:r>
      <w:r>
        <w:rPr>
          <w:rFonts w:ascii="Arial" w:hAnsi="Arial" w:cs="Arial"/>
          <w:sz w:val="24"/>
          <w:szCs w:val="24"/>
        </w:rPr>
        <w:t>деральным законом.</w:t>
      </w:r>
    </w:p>
    <w:p w:rsidR="008F6A8D" w:rsidRPr="00DC7B62" w:rsidRDefault="008F6A8D" w:rsidP="008F6A8D">
      <w:pPr>
        <w:spacing w:after="0" w:line="240" w:lineRule="auto"/>
        <w:jc w:val="both"/>
        <w:rPr>
          <w:rFonts w:ascii="Arial" w:hAnsi="Arial" w:cs="Arial"/>
          <w:sz w:val="24"/>
          <w:szCs w:val="24"/>
        </w:rPr>
      </w:pPr>
      <w:r w:rsidRPr="00DC7B62">
        <w:rPr>
          <w:rFonts w:ascii="Arial" w:hAnsi="Arial" w:cs="Arial"/>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w:t>
      </w:r>
      <w:r>
        <w:rPr>
          <w:rFonts w:ascii="Arial" w:hAnsi="Arial" w:cs="Arial"/>
          <w:sz w:val="24"/>
          <w:szCs w:val="24"/>
        </w:rPr>
        <w:t>их дней до даты его проведения.</w:t>
      </w:r>
    </w:p>
    <w:p w:rsidR="008F6A8D" w:rsidRPr="00DC7B62" w:rsidRDefault="008F6A8D" w:rsidP="008F6A8D">
      <w:pPr>
        <w:spacing w:after="0" w:line="240" w:lineRule="auto"/>
        <w:rPr>
          <w:rFonts w:ascii="Arial" w:hAnsi="Arial" w:cs="Arial"/>
          <w:sz w:val="24"/>
          <w:szCs w:val="24"/>
        </w:rPr>
      </w:pPr>
      <w:r w:rsidRPr="00DC7B62">
        <w:rPr>
          <w:rFonts w:ascii="Arial" w:hAnsi="Arial" w:cs="Arial"/>
          <w:sz w:val="24"/>
          <w:szCs w:val="24"/>
        </w:rPr>
        <w:t>В рамках профилактического визита при согласии контролируемого лица инспектор проводит отбор проб (образцов), инструмент</w:t>
      </w:r>
      <w:r>
        <w:rPr>
          <w:rFonts w:ascii="Arial" w:hAnsi="Arial" w:cs="Arial"/>
          <w:sz w:val="24"/>
          <w:szCs w:val="24"/>
        </w:rPr>
        <w:t>альное обследование, испытание.</w:t>
      </w:r>
    </w:p>
    <w:p w:rsidR="008F6A8D" w:rsidRPr="00DC7B62" w:rsidRDefault="008F6A8D" w:rsidP="008F6A8D">
      <w:pPr>
        <w:spacing w:after="0" w:line="240" w:lineRule="auto"/>
        <w:rPr>
          <w:rFonts w:ascii="Arial" w:hAnsi="Arial" w:cs="Arial"/>
          <w:sz w:val="24"/>
          <w:szCs w:val="24"/>
        </w:rPr>
      </w:pPr>
      <w:r w:rsidRPr="00DC7B62">
        <w:rPr>
          <w:rFonts w:ascii="Arial" w:hAnsi="Arial" w:cs="Arial"/>
          <w:sz w:val="24"/>
          <w:szCs w:val="24"/>
        </w:rPr>
        <w:t xml:space="preserve">Разъяснения и рекомендации, полученные контролируемым лицом в ходе профилактического визита, носят </w:t>
      </w:r>
      <w:r>
        <w:rPr>
          <w:rFonts w:ascii="Arial" w:hAnsi="Arial" w:cs="Arial"/>
          <w:sz w:val="24"/>
          <w:szCs w:val="24"/>
        </w:rPr>
        <w:t>рекомендательный характер.</w:t>
      </w:r>
    </w:p>
    <w:p w:rsidR="008F6A8D" w:rsidRPr="00DC7B62" w:rsidRDefault="008F6A8D" w:rsidP="008F6A8D">
      <w:pPr>
        <w:spacing w:after="0" w:line="240" w:lineRule="auto"/>
        <w:jc w:val="both"/>
        <w:rPr>
          <w:rFonts w:ascii="Arial" w:hAnsi="Arial" w:cs="Arial"/>
          <w:sz w:val="24"/>
          <w:szCs w:val="24"/>
        </w:rPr>
      </w:pPr>
      <w:r w:rsidRPr="00DC7B62">
        <w:rPr>
          <w:rFonts w:ascii="Arial" w:hAnsi="Arial" w:cs="Arial"/>
          <w:sz w:val="24"/>
          <w:szCs w:val="24"/>
        </w:rPr>
        <w:t>Предписания об устранении выявленных в ходе профилактического визита нарушений обязательных требований контролиру</w:t>
      </w:r>
      <w:r>
        <w:rPr>
          <w:rFonts w:ascii="Arial" w:hAnsi="Arial" w:cs="Arial"/>
          <w:sz w:val="24"/>
          <w:szCs w:val="24"/>
        </w:rPr>
        <w:t>емым лицам не могут выдаваться.</w:t>
      </w:r>
    </w:p>
    <w:p w:rsidR="008F6A8D" w:rsidRDefault="008F6A8D" w:rsidP="008F6A8D">
      <w:pPr>
        <w:spacing w:after="0" w:line="240" w:lineRule="auto"/>
        <w:jc w:val="both"/>
        <w:rPr>
          <w:rFonts w:ascii="Arial" w:hAnsi="Arial" w:cs="Arial"/>
          <w:sz w:val="24"/>
          <w:szCs w:val="24"/>
        </w:rPr>
      </w:pPr>
      <w:r w:rsidRPr="00DC7B62">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F6A8D" w:rsidRDefault="0016126C" w:rsidP="008F6A8D">
      <w:pPr>
        <w:spacing w:after="0" w:line="240" w:lineRule="auto"/>
        <w:jc w:val="both"/>
        <w:rPr>
          <w:rFonts w:ascii="Arial" w:hAnsi="Arial" w:cs="Arial"/>
          <w:sz w:val="24"/>
          <w:szCs w:val="24"/>
        </w:rPr>
      </w:pPr>
      <w:r>
        <w:rPr>
          <w:rFonts w:ascii="Arial" w:hAnsi="Arial" w:cs="Arial"/>
          <w:sz w:val="24"/>
          <w:szCs w:val="24"/>
        </w:rPr>
        <w:t>1.3. Пункт 4.1</w:t>
      </w:r>
      <w:r w:rsidR="008F6A8D" w:rsidRPr="00F0053A">
        <w:rPr>
          <w:rFonts w:ascii="Arial" w:hAnsi="Arial" w:cs="Arial"/>
          <w:sz w:val="24"/>
          <w:szCs w:val="24"/>
        </w:rPr>
        <w:t>.  Положения изложить в следующей редакции:</w:t>
      </w:r>
    </w:p>
    <w:p w:rsidR="0016126C" w:rsidRPr="0016126C" w:rsidRDefault="0016126C" w:rsidP="0016126C">
      <w:pPr>
        <w:spacing w:after="0" w:line="240" w:lineRule="auto"/>
        <w:jc w:val="both"/>
        <w:rPr>
          <w:rFonts w:ascii="Arial" w:hAnsi="Arial" w:cs="Arial"/>
          <w:sz w:val="24"/>
          <w:szCs w:val="24"/>
        </w:rPr>
      </w:pPr>
      <w:r>
        <w:rPr>
          <w:rFonts w:ascii="Arial" w:hAnsi="Arial" w:cs="Arial"/>
          <w:sz w:val="24"/>
          <w:szCs w:val="24"/>
        </w:rPr>
        <w:t>4.1</w:t>
      </w:r>
      <w:r w:rsidR="008F6A8D" w:rsidRPr="00F0053A">
        <w:rPr>
          <w:rFonts w:ascii="Arial" w:hAnsi="Arial" w:cs="Arial"/>
          <w:sz w:val="24"/>
          <w:szCs w:val="24"/>
        </w:rPr>
        <w:t>. </w:t>
      </w:r>
      <w:r w:rsidRPr="0016126C">
        <w:rPr>
          <w:rFonts w:ascii="Arial" w:hAnsi="Arial" w:cs="Arial"/>
          <w:sz w:val="24"/>
          <w:szCs w:val="24"/>
        </w:rPr>
        <w:t xml:space="preserve">При осуществлении муниципального контроля администрацией Мигнинского сельсовета могут проводиться следующие виды контрольных мероприятий и контрольных действий </w:t>
      </w:r>
      <w:r w:rsidR="008F0628">
        <w:rPr>
          <w:rFonts w:ascii="Arial" w:hAnsi="Arial" w:cs="Arial"/>
          <w:sz w:val="24"/>
          <w:szCs w:val="24"/>
        </w:rPr>
        <w:t>в рамках указанных мероприятий:</w:t>
      </w:r>
    </w:p>
    <w:p w:rsidR="0016126C" w:rsidRPr="0016126C" w:rsidRDefault="0016126C" w:rsidP="0016126C">
      <w:pPr>
        <w:spacing w:after="0" w:line="240" w:lineRule="auto"/>
        <w:jc w:val="both"/>
        <w:rPr>
          <w:rFonts w:ascii="Arial" w:hAnsi="Arial" w:cs="Arial"/>
          <w:sz w:val="24"/>
          <w:szCs w:val="24"/>
        </w:rPr>
      </w:pPr>
      <w:r w:rsidRPr="0016126C">
        <w:rPr>
          <w:rFonts w:ascii="Arial" w:hAnsi="Arial" w:cs="Arial"/>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w:t>
      </w:r>
      <w:r w:rsidR="008F0628">
        <w:rPr>
          <w:rFonts w:ascii="Arial" w:hAnsi="Arial" w:cs="Arial"/>
          <w:sz w:val="24"/>
          <w:szCs w:val="24"/>
        </w:rPr>
        <w:t>ного обследования);</w:t>
      </w:r>
    </w:p>
    <w:p w:rsidR="0016126C" w:rsidRPr="0016126C" w:rsidRDefault="0016126C" w:rsidP="0016126C">
      <w:pPr>
        <w:spacing w:after="0" w:line="240" w:lineRule="auto"/>
        <w:jc w:val="both"/>
        <w:rPr>
          <w:rFonts w:ascii="Arial" w:hAnsi="Arial" w:cs="Arial"/>
          <w:sz w:val="24"/>
          <w:szCs w:val="24"/>
        </w:rPr>
      </w:pPr>
      <w:r w:rsidRPr="0016126C">
        <w:rPr>
          <w:rFonts w:ascii="Arial" w:hAnsi="Arial" w:cs="Arial"/>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w:t>
      </w:r>
      <w:r w:rsidR="008F0628">
        <w:rPr>
          <w:rFonts w:ascii="Arial" w:hAnsi="Arial" w:cs="Arial"/>
          <w:sz w:val="24"/>
          <w:szCs w:val="24"/>
        </w:rPr>
        <w:t>ования, испытания, экспертизы);</w:t>
      </w:r>
    </w:p>
    <w:p w:rsidR="0016126C" w:rsidRPr="0016126C" w:rsidRDefault="0016126C" w:rsidP="0016126C">
      <w:pPr>
        <w:spacing w:after="0" w:line="240" w:lineRule="auto"/>
        <w:jc w:val="both"/>
        <w:rPr>
          <w:rFonts w:ascii="Arial" w:hAnsi="Arial" w:cs="Arial"/>
          <w:sz w:val="24"/>
          <w:szCs w:val="24"/>
        </w:rPr>
      </w:pPr>
      <w:r w:rsidRPr="0016126C">
        <w:rPr>
          <w:rFonts w:ascii="Arial" w:hAnsi="Arial" w:cs="Arial"/>
          <w:sz w:val="24"/>
          <w:szCs w:val="24"/>
        </w:rPr>
        <w:t>3) документарная проверка (посредством получения письменных объяснений, истреб</w:t>
      </w:r>
      <w:r w:rsidR="008F0628">
        <w:rPr>
          <w:rFonts w:ascii="Arial" w:hAnsi="Arial" w:cs="Arial"/>
          <w:sz w:val="24"/>
          <w:szCs w:val="24"/>
        </w:rPr>
        <w:t>ования документов, экспертизы);</w:t>
      </w:r>
    </w:p>
    <w:p w:rsidR="0016126C" w:rsidRPr="0016126C" w:rsidRDefault="0016126C" w:rsidP="0016126C">
      <w:pPr>
        <w:spacing w:after="0" w:line="240" w:lineRule="auto"/>
        <w:jc w:val="both"/>
        <w:rPr>
          <w:rFonts w:ascii="Arial" w:hAnsi="Arial" w:cs="Arial"/>
          <w:sz w:val="24"/>
          <w:szCs w:val="24"/>
        </w:rPr>
      </w:pPr>
      <w:r w:rsidRPr="0016126C">
        <w:rPr>
          <w:rFonts w:ascii="Arial" w:hAnsi="Arial" w:cs="Arial"/>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6126C" w:rsidRPr="0016126C" w:rsidRDefault="0016126C" w:rsidP="0016126C">
      <w:pPr>
        <w:spacing w:after="0" w:line="240" w:lineRule="auto"/>
        <w:jc w:val="both"/>
        <w:rPr>
          <w:rFonts w:ascii="Arial" w:hAnsi="Arial" w:cs="Arial"/>
          <w:sz w:val="24"/>
          <w:szCs w:val="24"/>
        </w:rPr>
      </w:pPr>
    </w:p>
    <w:p w:rsidR="0016126C" w:rsidRPr="0016126C" w:rsidRDefault="0016126C" w:rsidP="0016126C">
      <w:pPr>
        <w:spacing w:after="0" w:line="240" w:lineRule="auto"/>
        <w:jc w:val="both"/>
        <w:rPr>
          <w:rFonts w:ascii="Arial" w:hAnsi="Arial" w:cs="Arial"/>
          <w:sz w:val="24"/>
          <w:szCs w:val="24"/>
        </w:rPr>
      </w:pPr>
      <w:r w:rsidRPr="0016126C">
        <w:rPr>
          <w:rFonts w:ascii="Arial" w:hAnsi="Arial" w:cs="Arial"/>
          <w:sz w:val="24"/>
          <w:szCs w:val="24"/>
        </w:rPr>
        <w:t>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w:t>
      </w:r>
      <w:r w:rsidR="008F0628">
        <w:rPr>
          <w:rFonts w:ascii="Arial" w:hAnsi="Arial" w:cs="Arial"/>
          <w:sz w:val="24"/>
          <w:szCs w:val="24"/>
        </w:rPr>
        <w:t>то- и киносъемки, видеозаписи);</w:t>
      </w:r>
    </w:p>
    <w:p w:rsidR="0016126C" w:rsidRDefault="0016126C" w:rsidP="0016126C">
      <w:pPr>
        <w:spacing w:after="0" w:line="240" w:lineRule="auto"/>
        <w:jc w:val="both"/>
      </w:pPr>
      <w:r w:rsidRPr="0016126C">
        <w:rPr>
          <w:rFonts w:ascii="Arial" w:hAnsi="Arial" w:cs="Arial"/>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8F6A8D" w:rsidRPr="00F0053A" w:rsidRDefault="008F6A8D" w:rsidP="008F6A8D">
      <w:pPr>
        <w:spacing w:after="0" w:line="240" w:lineRule="auto"/>
        <w:jc w:val="both"/>
        <w:rPr>
          <w:rFonts w:ascii="Arial" w:hAnsi="Arial" w:cs="Arial"/>
          <w:sz w:val="24"/>
          <w:szCs w:val="24"/>
        </w:rPr>
      </w:pPr>
      <w:r w:rsidRPr="00F0053A">
        <w:rPr>
          <w:rFonts w:ascii="Arial" w:hAnsi="Arial" w:cs="Arial"/>
          <w:sz w:val="24"/>
          <w:szCs w:val="24"/>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w:t>
      </w:r>
      <w:r>
        <w:rPr>
          <w:rFonts w:ascii="Arial" w:hAnsi="Arial" w:cs="Arial"/>
          <w:sz w:val="24"/>
          <w:szCs w:val="24"/>
        </w:rPr>
        <w:t>приложения "Инспектор".</w:t>
      </w:r>
    </w:p>
    <w:p w:rsidR="008F6A8D" w:rsidRPr="00F0053A" w:rsidRDefault="008F6A8D" w:rsidP="008F6A8D">
      <w:pPr>
        <w:spacing w:after="0" w:line="240" w:lineRule="auto"/>
        <w:jc w:val="both"/>
        <w:rPr>
          <w:rFonts w:ascii="Arial" w:hAnsi="Arial" w:cs="Arial"/>
          <w:sz w:val="24"/>
          <w:szCs w:val="24"/>
        </w:rPr>
      </w:pPr>
      <w:r w:rsidRPr="00F0053A">
        <w:rPr>
          <w:rFonts w:ascii="Arial" w:hAnsi="Arial" w:cs="Arial"/>
          <w:sz w:val="24"/>
          <w:szCs w:val="24"/>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w:t>
      </w:r>
      <w:r>
        <w:rPr>
          <w:rFonts w:ascii="Arial" w:hAnsi="Arial" w:cs="Arial"/>
          <w:sz w:val="24"/>
          <w:szCs w:val="24"/>
        </w:rPr>
        <w:t xml:space="preserve">прокуратуры. </w:t>
      </w:r>
    </w:p>
    <w:p w:rsidR="008F6A8D" w:rsidRDefault="008F0628" w:rsidP="008F6A8D">
      <w:pPr>
        <w:spacing w:after="0" w:line="240" w:lineRule="auto"/>
        <w:jc w:val="both"/>
        <w:rPr>
          <w:rFonts w:ascii="Arial" w:hAnsi="Arial" w:cs="Arial"/>
          <w:sz w:val="24"/>
          <w:szCs w:val="24"/>
        </w:rPr>
      </w:pPr>
      <w:r>
        <w:rPr>
          <w:rFonts w:ascii="Arial" w:hAnsi="Arial" w:cs="Arial"/>
          <w:sz w:val="24"/>
          <w:szCs w:val="24"/>
        </w:rPr>
        <w:t>1.3. Пункт 5</w:t>
      </w:r>
      <w:r w:rsidR="008F6A8D">
        <w:rPr>
          <w:rFonts w:ascii="Arial" w:hAnsi="Arial" w:cs="Arial"/>
          <w:sz w:val="24"/>
          <w:szCs w:val="24"/>
        </w:rPr>
        <w:t>.2</w:t>
      </w:r>
      <w:r w:rsidR="008F6A8D" w:rsidRPr="00E372BC">
        <w:rPr>
          <w:rFonts w:ascii="Arial" w:hAnsi="Arial" w:cs="Arial"/>
          <w:sz w:val="24"/>
          <w:szCs w:val="24"/>
        </w:rPr>
        <w:t>.  Положения изложить в следующей редакции:</w:t>
      </w:r>
    </w:p>
    <w:p w:rsidR="008F6A8D" w:rsidRPr="00E372BC" w:rsidRDefault="008F0628" w:rsidP="008F6A8D">
      <w:pPr>
        <w:spacing w:after="0" w:line="240" w:lineRule="auto"/>
        <w:jc w:val="both"/>
        <w:rPr>
          <w:rFonts w:ascii="Arial" w:hAnsi="Arial" w:cs="Arial"/>
          <w:sz w:val="24"/>
          <w:szCs w:val="24"/>
        </w:rPr>
      </w:pPr>
      <w:r>
        <w:rPr>
          <w:rFonts w:ascii="Arial" w:hAnsi="Arial" w:cs="Arial"/>
          <w:sz w:val="24"/>
          <w:szCs w:val="24"/>
        </w:rPr>
        <w:t>5</w:t>
      </w:r>
      <w:r w:rsidR="008F6A8D">
        <w:rPr>
          <w:rFonts w:ascii="Arial" w:hAnsi="Arial" w:cs="Arial"/>
          <w:sz w:val="24"/>
          <w:szCs w:val="24"/>
        </w:rPr>
        <w:t xml:space="preserve">.2. </w:t>
      </w:r>
      <w:r w:rsidR="008F6A8D" w:rsidRPr="00E372BC">
        <w:rPr>
          <w:rFonts w:ascii="Arial" w:hAnsi="Arial" w:cs="Arial"/>
          <w:sz w:val="24"/>
          <w:szCs w:val="24"/>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bookmarkStart w:id="0" w:name="l586"/>
      <w:bookmarkEnd w:id="0"/>
    </w:p>
    <w:p w:rsidR="008F6A8D" w:rsidRPr="00E372BC" w:rsidRDefault="008F6A8D" w:rsidP="008F6A8D">
      <w:pPr>
        <w:spacing w:after="0" w:line="240" w:lineRule="auto"/>
        <w:jc w:val="both"/>
        <w:rPr>
          <w:rFonts w:ascii="Arial" w:hAnsi="Arial" w:cs="Arial"/>
          <w:sz w:val="24"/>
          <w:szCs w:val="24"/>
        </w:rPr>
      </w:pPr>
      <w:r w:rsidRPr="00E372BC">
        <w:rPr>
          <w:rFonts w:ascii="Arial" w:hAnsi="Arial" w:cs="Arial"/>
          <w:sz w:val="24"/>
          <w:szCs w:val="24"/>
        </w:rPr>
        <w:t>1)решений о проведении контрольных (надзорных) мероприятий и обязате</w:t>
      </w:r>
      <w:r>
        <w:rPr>
          <w:rFonts w:ascii="Arial" w:hAnsi="Arial" w:cs="Arial"/>
          <w:sz w:val="24"/>
          <w:szCs w:val="24"/>
        </w:rPr>
        <w:t>льных профилактических визитов;</w:t>
      </w:r>
    </w:p>
    <w:p w:rsidR="008F6A8D" w:rsidRPr="00E372BC" w:rsidRDefault="008F6A8D" w:rsidP="008F6A8D">
      <w:pPr>
        <w:spacing w:after="0" w:line="240" w:lineRule="auto"/>
        <w:jc w:val="both"/>
        <w:rPr>
          <w:rFonts w:ascii="Arial" w:hAnsi="Arial" w:cs="Arial"/>
          <w:sz w:val="24"/>
          <w:szCs w:val="24"/>
        </w:rPr>
      </w:pPr>
      <w:r w:rsidRPr="00E372BC">
        <w:rPr>
          <w:rFonts w:ascii="Arial" w:hAnsi="Arial" w:cs="Arial"/>
          <w:sz w:val="24"/>
          <w:szCs w:val="24"/>
        </w:rPr>
        <w:t>2)актов контрольных (надзорных) мероприятий и обязательных профилактических визитов, предписаний об устранении выявленных нарушений;</w:t>
      </w:r>
      <w:bookmarkStart w:id="1" w:name="l1147"/>
      <w:bookmarkStart w:id="2" w:name="l974"/>
      <w:bookmarkEnd w:id="1"/>
      <w:bookmarkEnd w:id="2"/>
    </w:p>
    <w:p w:rsidR="008F6A8D" w:rsidRPr="00E372BC" w:rsidRDefault="008F6A8D" w:rsidP="008F6A8D">
      <w:pPr>
        <w:spacing w:after="0" w:line="240" w:lineRule="auto"/>
        <w:jc w:val="both"/>
        <w:rPr>
          <w:rFonts w:ascii="Arial" w:hAnsi="Arial" w:cs="Arial"/>
          <w:sz w:val="24"/>
          <w:szCs w:val="24"/>
        </w:rPr>
      </w:pPr>
      <w:r w:rsidRPr="00E372BC">
        <w:rPr>
          <w:rFonts w:ascii="Arial" w:hAnsi="Arial" w:cs="Arial"/>
          <w:sz w:val="24"/>
          <w:szCs w:val="24"/>
        </w:rPr>
        <w:t>3)действий (бездействия) должностных лиц контрольного (надзорного) органа в рамках контрольных (надзорных) мероприятий и обязате</w:t>
      </w:r>
      <w:r>
        <w:rPr>
          <w:rFonts w:ascii="Arial" w:hAnsi="Arial" w:cs="Arial"/>
          <w:sz w:val="24"/>
          <w:szCs w:val="24"/>
        </w:rPr>
        <w:t>льных профилактических визитов;</w:t>
      </w:r>
    </w:p>
    <w:p w:rsidR="008F6A8D" w:rsidRPr="00E372BC" w:rsidRDefault="008F6A8D" w:rsidP="008F6A8D">
      <w:pPr>
        <w:spacing w:after="0" w:line="240" w:lineRule="auto"/>
        <w:jc w:val="both"/>
        <w:rPr>
          <w:rFonts w:ascii="Arial" w:hAnsi="Arial" w:cs="Arial"/>
          <w:sz w:val="24"/>
          <w:szCs w:val="24"/>
        </w:rPr>
      </w:pPr>
      <w:r w:rsidRPr="00E372BC">
        <w:rPr>
          <w:rFonts w:ascii="Arial" w:hAnsi="Arial" w:cs="Arial"/>
          <w:sz w:val="24"/>
          <w:szCs w:val="24"/>
        </w:rPr>
        <w:t>4)решений об отнесении объектов контроля к соответствующей категории риска; (в ред. Федерального закона </w:t>
      </w:r>
    </w:p>
    <w:p w:rsidR="008F6A8D" w:rsidRPr="00E372BC" w:rsidRDefault="008F6A8D" w:rsidP="008F6A8D">
      <w:pPr>
        <w:spacing w:after="0" w:line="240" w:lineRule="auto"/>
        <w:jc w:val="both"/>
        <w:rPr>
          <w:rFonts w:ascii="Arial" w:hAnsi="Arial" w:cs="Arial"/>
          <w:sz w:val="24"/>
          <w:szCs w:val="24"/>
        </w:rPr>
      </w:pPr>
      <w:r w:rsidRPr="00E372BC">
        <w:rPr>
          <w:rFonts w:ascii="Arial" w:hAnsi="Arial" w:cs="Arial"/>
          <w:sz w:val="24"/>
          <w:szCs w:val="24"/>
        </w:rPr>
        <w:t>5)решений об отказе в проведении обязательных профилактических визитов по заявлениям контролируемых лиц;</w:t>
      </w:r>
      <w:bookmarkStart w:id="3" w:name="l1148"/>
      <w:bookmarkEnd w:id="3"/>
    </w:p>
    <w:p w:rsidR="008F6A8D" w:rsidRPr="00E372BC" w:rsidRDefault="008F6A8D" w:rsidP="008F6A8D">
      <w:pPr>
        <w:spacing w:after="0" w:line="240" w:lineRule="auto"/>
        <w:jc w:val="both"/>
        <w:rPr>
          <w:rFonts w:ascii="Arial" w:hAnsi="Arial" w:cs="Arial"/>
          <w:sz w:val="24"/>
          <w:szCs w:val="24"/>
        </w:rPr>
      </w:pPr>
      <w:r w:rsidRPr="00E372BC">
        <w:rPr>
          <w:rFonts w:ascii="Arial" w:hAnsi="Arial" w:cs="Arial"/>
          <w:sz w:val="24"/>
          <w:szCs w:val="24"/>
        </w:rPr>
        <w:t>6)иных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w:t>
      </w:r>
      <w:r>
        <w:rPr>
          <w:rFonts w:ascii="Arial" w:hAnsi="Arial" w:cs="Arial"/>
          <w:sz w:val="24"/>
          <w:szCs w:val="24"/>
        </w:rPr>
        <w:t>емых лиц или объектов контроля.</w:t>
      </w:r>
    </w:p>
    <w:p w:rsidR="008F6A8D" w:rsidRDefault="008F0628" w:rsidP="008F6A8D">
      <w:pPr>
        <w:spacing w:after="0" w:line="240" w:lineRule="auto"/>
        <w:jc w:val="both"/>
        <w:rPr>
          <w:rFonts w:ascii="Arial" w:hAnsi="Arial" w:cs="Arial"/>
          <w:sz w:val="24"/>
          <w:szCs w:val="24"/>
        </w:rPr>
      </w:pPr>
      <w:r>
        <w:rPr>
          <w:rFonts w:ascii="Arial" w:hAnsi="Arial" w:cs="Arial"/>
          <w:sz w:val="24"/>
          <w:szCs w:val="24"/>
        </w:rPr>
        <w:t>1.4. Пункт 5</w:t>
      </w:r>
      <w:r w:rsidR="008F6A8D">
        <w:rPr>
          <w:rFonts w:ascii="Arial" w:hAnsi="Arial" w:cs="Arial"/>
          <w:sz w:val="24"/>
          <w:szCs w:val="24"/>
        </w:rPr>
        <w:t>.6</w:t>
      </w:r>
      <w:r w:rsidR="008F6A8D" w:rsidRPr="00E372BC">
        <w:rPr>
          <w:rFonts w:ascii="Arial" w:hAnsi="Arial" w:cs="Arial"/>
          <w:sz w:val="24"/>
          <w:szCs w:val="24"/>
        </w:rPr>
        <w:t>.  Положения изложить в следующей редакции:</w:t>
      </w:r>
    </w:p>
    <w:p w:rsidR="008F6A8D" w:rsidRPr="00F829A4" w:rsidRDefault="008F0628" w:rsidP="008F6A8D">
      <w:pPr>
        <w:spacing w:after="0" w:line="240" w:lineRule="auto"/>
        <w:jc w:val="both"/>
        <w:rPr>
          <w:rFonts w:ascii="Arial" w:hAnsi="Arial" w:cs="Arial"/>
          <w:sz w:val="24"/>
          <w:szCs w:val="24"/>
        </w:rPr>
      </w:pPr>
      <w:r>
        <w:rPr>
          <w:rFonts w:ascii="Arial" w:hAnsi="Arial" w:cs="Arial"/>
          <w:sz w:val="24"/>
          <w:szCs w:val="24"/>
        </w:rPr>
        <w:t>5</w:t>
      </w:r>
      <w:bookmarkStart w:id="4" w:name="_GoBack"/>
      <w:bookmarkEnd w:id="4"/>
      <w:r w:rsidR="008F6A8D">
        <w:rPr>
          <w:rFonts w:ascii="Arial" w:hAnsi="Arial" w:cs="Arial"/>
          <w:sz w:val="24"/>
          <w:szCs w:val="24"/>
        </w:rPr>
        <w:t xml:space="preserve">.6. </w:t>
      </w:r>
      <w:r w:rsidR="008F6A8D" w:rsidRPr="00F829A4">
        <w:rPr>
          <w:rFonts w:ascii="Arial" w:hAnsi="Arial" w:cs="Arial"/>
          <w:sz w:val="24"/>
          <w:szCs w:val="24"/>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bookmarkStart w:id="5" w:name="l185"/>
      <w:bookmarkEnd w:id="5"/>
      <w:r w:rsidR="008F6A8D" w:rsidRPr="00F829A4">
        <w:rPr>
          <w:rFonts w:ascii="Arial" w:hAnsi="Arial" w:cs="Arial"/>
          <w:sz w:val="24"/>
          <w:szCs w:val="24"/>
        </w:rPr>
        <w:t> </w:t>
      </w:r>
    </w:p>
    <w:p w:rsidR="008F6A8D" w:rsidRPr="00F829A4" w:rsidRDefault="008F6A8D" w:rsidP="008F6A8D">
      <w:pPr>
        <w:spacing w:after="0" w:line="240" w:lineRule="auto"/>
        <w:jc w:val="both"/>
        <w:rPr>
          <w:rFonts w:ascii="Arial" w:hAnsi="Arial" w:cs="Arial"/>
          <w:sz w:val="24"/>
          <w:szCs w:val="24"/>
        </w:rPr>
      </w:pPr>
      <w:r w:rsidRPr="00F829A4">
        <w:rPr>
          <w:rFonts w:ascii="Arial" w:hAnsi="Arial" w:cs="Arial"/>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8F6A8D" w:rsidRPr="00FC17B0" w:rsidRDefault="008F6A8D" w:rsidP="008F6A8D">
      <w:pPr>
        <w:spacing w:after="0" w:line="240" w:lineRule="auto"/>
        <w:jc w:val="both"/>
        <w:rPr>
          <w:rFonts w:ascii="Arial" w:hAnsi="Arial" w:cs="Arial"/>
          <w:sz w:val="24"/>
          <w:szCs w:val="24"/>
        </w:rPr>
      </w:pPr>
      <w:r w:rsidRPr="00FC17B0">
        <w:rPr>
          <w:rFonts w:ascii="Arial" w:hAnsi="Arial" w:cs="Arial"/>
          <w:sz w:val="24"/>
          <w:szCs w:val="24"/>
        </w:rPr>
        <w:t>2. Контроль за исполнением настоящего решения возложить на Главу Мигнинского сельсовета С.В. Югова.</w:t>
      </w:r>
    </w:p>
    <w:p w:rsidR="0011646F" w:rsidRPr="00314EE0" w:rsidRDefault="008F6A8D" w:rsidP="0011646F">
      <w:pPr>
        <w:pStyle w:val="consplustitle"/>
        <w:spacing w:before="0" w:beforeAutospacing="0" w:after="0" w:afterAutospacing="0"/>
        <w:jc w:val="both"/>
        <w:rPr>
          <w:rFonts w:ascii="Arial" w:hAnsi="Arial" w:cs="Arial"/>
          <w:color w:val="000000"/>
        </w:rPr>
      </w:pPr>
      <w:r w:rsidRPr="00FC17B0">
        <w:rPr>
          <w:rFonts w:ascii="Arial" w:hAnsi="Arial" w:cs="Arial"/>
        </w:rPr>
        <w:t>3.</w:t>
      </w:r>
      <w:r w:rsidR="0011646F" w:rsidRPr="0011646F">
        <w:rPr>
          <w:rFonts w:ascii="Arial" w:hAnsi="Arial" w:cs="Arial"/>
          <w:color w:val="000000"/>
        </w:rPr>
        <w:t xml:space="preserve"> </w:t>
      </w:r>
      <w:r w:rsidR="0011646F">
        <w:rPr>
          <w:rFonts w:ascii="Arial" w:hAnsi="Arial" w:cs="Arial"/>
          <w:color w:val="000000"/>
        </w:rPr>
        <w:t>Настоящее постановление</w:t>
      </w:r>
      <w:r w:rsidR="0011646F" w:rsidRPr="00FD197C">
        <w:rPr>
          <w:rFonts w:ascii="Arial" w:hAnsi="Arial" w:cs="Arial"/>
          <w:color w:val="000000"/>
        </w:rPr>
        <w:t xml:space="preserve"> вступает в силу после официального опубликования в  газете «</w:t>
      </w:r>
      <w:proofErr w:type="spellStart"/>
      <w:r w:rsidR="0011646F" w:rsidRPr="00FD197C">
        <w:rPr>
          <w:rFonts w:ascii="Arial" w:hAnsi="Arial" w:cs="Arial"/>
          <w:color w:val="000000"/>
        </w:rPr>
        <w:t>Мигнинская</w:t>
      </w:r>
      <w:proofErr w:type="spellEnd"/>
      <w:r w:rsidR="0011646F" w:rsidRPr="00FD197C">
        <w:rPr>
          <w:rFonts w:ascii="Arial" w:hAnsi="Arial" w:cs="Arial"/>
          <w:color w:val="000000"/>
        </w:rPr>
        <w:t xml:space="preserve"> информационная газета» и дополнительно подлежит </w:t>
      </w:r>
      <w:r w:rsidR="0011646F" w:rsidRPr="00FD197C">
        <w:rPr>
          <w:rFonts w:ascii="Arial" w:hAnsi="Arial" w:cs="Arial"/>
          <w:color w:val="000000"/>
        </w:rPr>
        <w:lastRenderedPageBreak/>
        <w:t>размещению в Интернете на сайте администрации Мигнинского сельсовета </w:t>
      </w:r>
      <w:hyperlink r:id="rId8" w:tgtFrame="_self" w:history="1">
        <w:r w:rsidR="0011646F" w:rsidRPr="00FD197C">
          <w:rPr>
            <w:rFonts w:ascii="Arial" w:hAnsi="Arial" w:cs="Arial"/>
            <w:color w:val="0000FF"/>
          </w:rPr>
          <w:t>www.migna.ru</w:t>
        </w:r>
      </w:hyperlink>
      <w:r w:rsidR="0011646F" w:rsidRPr="00FD197C">
        <w:rPr>
          <w:rFonts w:ascii="Arial" w:hAnsi="Arial" w:cs="Arial"/>
          <w:color w:val="000000"/>
        </w:rPr>
        <w:t>.</w:t>
      </w:r>
    </w:p>
    <w:p w:rsidR="008F6A8D" w:rsidRPr="00FC17B0" w:rsidRDefault="008F6A8D" w:rsidP="0011646F">
      <w:pPr>
        <w:spacing w:after="0" w:line="240" w:lineRule="auto"/>
        <w:jc w:val="both"/>
        <w:rPr>
          <w:rFonts w:ascii="Arial" w:hAnsi="Arial" w:cs="Arial"/>
          <w:sz w:val="24"/>
          <w:szCs w:val="24"/>
        </w:rPr>
      </w:pPr>
      <w:r w:rsidRPr="00FC17B0">
        <w:rPr>
          <w:rFonts w:ascii="Arial" w:hAnsi="Arial" w:cs="Arial"/>
          <w:sz w:val="24"/>
          <w:szCs w:val="24"/>
        </w:rPr>
        <w:t xml:space="preserve"> </w:t>
      </w:r>
    </w:p>
    <w:p w:rsidR="008F6A8D" w:rsidRPr="00FC17B0" w:rsidRDefault="008F6A8D" w:rsidP="008F6A8D">
      <w:pPr>
        <w:spacing w:after="0" w:line="240" w:lineRule="auto"/>
        <w:jc w:val="both"/>
        <w:rPr>
          <w:rFonts w:ascii="Arial" w:hAnsi="Arial" w:cs="Arial"/>
          <w:sz w:val="24"/>
          <w:szCs w:val="24"/>
        </w:rPr>
      </w:pPr>
      <w:r w:rsidRPr="00FC17B0">
        <w:rPr>
          <w:rFonts w:ascii="Arial" w:hAnsi="Arial" w:cs="Arial"/>
          <w:sz w:val="24"/>
          <w:szCs w:val="24"/>
        </w:rPr>
        <w:t> </w:t>
      </w:r>
    </w:p>
    <w:p w:rsidR="008F6A8D" w:rsidRPr="00FC17B0" w:rsidRDefault="008F6A8D" w:rsidP="008F6A8D">
      <w:pPr>
        <w:spacing w:after="0" w:line="240" w:lineRule="auto"/>
        <w:jc w:val="both"/>
        <w:rPr>
          <w:rFonts w:ascii="Arial" w:hAnsi="Arial" w:cs="Arial"/>
          <w:sz w:val="24"/>
          <w:szCs w:val="24"/>
        </w:rPr>
      </w:pPr>
      <w:r w:rsidRPr="00FC17B0">
        <w:rPr>
          <w:rFonts w:ascii="Arial" w:hAnsi="Arial" w:cs="Arial"/>
          <w:sz w:val="24"/>
          <w:szCs w:val="24"/>
        </w:rPr>
        <w:t>Председатель</w:t>
      </w:r>
    </w:p>
    <w:p w:rsidR="008F6A8D" w:rsidRPr="00FC17B0" w:rsidRDefault="008F6A8D" w:rsidP="008F6A8D">
      <w:pPr>
        <w:spacing w:after="0" w:line="240" w:lineRule="auto"/>
        <w:jc w:val="both"/>
        <w:rPr>
          <w:rFonts w:ascii="Arial" w:hAnsi="Arial" w:cs="Arial"/>
          <w:sz w:val="24"/>
          <w:szCs w:val="24"/>
        </w:rPr>
      </w:pPr>
      <w:r w:rsidRPr="00FC17B0">
        <w:rPr>
          <w:rFonts w:ascii="Arial" w:hAnsi="Arial" w:cs="Arial"/>
          <w:sz w:val="24"/>
          <w:szCs w:val="24"/>
        </w:rPr>
        <w:t>Сельского Совета депутатов                                                  </w:t>
      </w:r>
      <w:r>
        <w:rPr>
          <w:rFonts w:ascii="Arial" w:hAnsi="Arial" w:cs="Arial"/>
          <w:sz w:val="24"/>
          <w:szCs w:val="24"/>
        </w:rPr>
        <w:t>      </w:t>
      </w:r>
      <w:r w:rsidRPr="00FC17B0">
        <w:rPr>
          <w:rFonts w:ascii="Arial" w:hAnsi="Arial" w:cs="Arial"/>
          <w:sz w:val="24"/>
          <w:szCs w:val="24"/>
        </w:rPr>
        <w:t>  И.Н. Афанасьева</w:t>
      </w:r>
    </w:p>
    <w:p w:rsidR="008F6A8D" w:rsidRPr="00FC17B0" w:rsidRDefault="008F6A8D" w:rsidP="008F6A8D">
      <w:pPr>
        <w:spacing w:after="0" w:line="240" w:lineRule="auto"/>
        <w:jc w:val="both"/>
        <w:rPr>
          <w:rFonts w:ascii="Arial" w:hAnsi="Arial" w:cs="Arial"/>
          <w:sz w:val="24"/>
          <w:szCs w:val="24"/>
        </w:rPr>
      </w:pPr>
      <w:r w:rsidRPr="00FC17B0">
        <w:rPr>
          <w:rFonts w:ascii="Arial" w:hAnsi="Arial" w:cs="Arial"/>
          <w:sz w:val="24"/>
          <w:szCs w:val="24"/>
        </w:rPr>
        <w:t> </w:t>
      </w:r>
    </w:p>
    <w:p w:rsidR="008F6A8D" w:rsidRPr="00FC17B0" w:rsidRDefault="008F6A8D" w:rsidP="008F6A8D">
      <w:pPr>
        <w:spacing w:after="0" w:line="240" w:lineRule="auto"/>
        <w:jc w:val="both"/>
        <w:rPr>
          <w:rFonts w:ascii="Arial" w:hAnsi="Arial" w:cs="Arial"/>
          <w:sz w:val="24"/>
          <w:szCs w:val="24"/>
        </w:rPr>
      </w:pPr>
      <w:r w:rsidRPr="00FC17B0">
        <w:rPr>
          <w:rFonts w:ascii="Arial" w:hAnsi="Arial" w:cs="Arial"/>
          <w:sz w:val="24"/>
          <w:szCs w:val="24"/>
        </w:rPr>
        <w:t> </w:t>
      </w:r>
    </w:p>
    <w:p w:rsidR="008F6A8D" w:rsidRPr="00FC17B0" w:rsidRDefault="008F6A8D" w:rsidP="008F6A8D">
      <w:pPr>
        <w:spacing w:after="0" w:line="240" w:lineRule="auto"/>
        <w:jc w:val="both"/>
        <w:rPr>
          <w:rFonts w:ascii="Arial" w:hAnsi="Arial" w:cs="Arial"/>
          <w:sz w:val="24"/>
          <w:szCs w:val="24"/>
        </w:rPr>
      </w:pPr>
      <w:r w:rsidRPr="00FC17B0">
        <w:rPr>
          <w:rFonts w:ascii="Arial" w:hAnsi="Arial" w:cs="Arial"/>
          <w:sz w:val="24"/>
          <w:szCs w:val="24"/>
        </w:rPr>
        <w:t>Глава</w:t>
      </w:r>
    </w:p>
    <w:p w:rsidR="008F6A8D" w:rsidRPr="00FC17B0" w:rsidRDefault="008F6A8D" w:rsidP="008F6A8D">
      <w:pPr>
        <w:spacing w:after="0" w:line="240" w:lineRule="auto"/>
        <w:jc w:val="both"/>
        <w:rPr>
          <w:rFonts w:ascii="Arial" w:hAnsi="Arial" w:cs="Arial"/>
          <w:sz w:val="24"/>
          <w:szCs w:val="24"/>
        </w:rPr>
      </w:pPr>
      <w:r w:rsidRPr="00FC17B0">
        <w:rPr>
          <w:rFonts w:ascii="Arial" w:hAnsi="Arial" w:cs="Arial"/>
          <w:sz w:val="24"/>
          <w:szCs w:val="24"/>
        </w:rPr>
        <w:t>Мигнинского сельсовета                                                                 </w:t>
      </w:r>
      <w:r>
        <w:rPr>
          <w:rFonts w:ascii="Arial" w:hAnsi="Arial" w:cs="Arial"/>
          <w:sz w:val="24"/>
          <w:szCs w:val="24"/>
        </w:rPr>
        <w:t>  </w:t>
      </w:r>
      <w:r w:rsidRPr="00FC17B0">
        <w:rPr>
          <w:rFonts w:ascii="Arial" w:hAnsi="Arial" w:cs="Arial"/>
          <w:sz w:val="24"/>
          <w:szCs w:val="24"/>
        </w:rPr>
        <w:t> С.В. Югов</w:t>
      </w:r>
    </w:p>
    <w:p w:rsidR="001C3FBF" w:rsidRDefault="001C3FBF"/>
    <w:sectPr w:rsidR="001C3FBF" w:rsidSect="00FC2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DDC"/>
    <w:rsid w:val="0011646F"/>
    <w:rsid w:val="0016126C"/>
    <w:rsid w:val="001C3FBF"/>
    <w:rsid w:val="002B5247"/>
    <w:rsid w:val="00406B0D"/>
    <w:rsid w:val="008F0628"/>
    <w:rsid w:val="008F6A8D"/>
    <w:rsid w:val="00CA1DDC"/>
    <w:rsid w:val="00FC2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
    <w:name w:val="dt-p"/>
    <w:basedOn w:val="a"/>
    <w:rsid w:val="008F6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F6A8D"/>
  </w:style>
  <w:style w:type="paragraph" w:styleId="a3">
    <w:name w:val="Normal (Web)"/>
    <w:basedOn w:val="a"/>
    <w:uiPriority w:val="99"/>
    <w:unhideWhenUsed/>
    <w:rsid w:val="008F6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F6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8F6A8D"/>
  </w:style>
  <w:style w:type="paragraph" w:customStyle="1" w:styleId="consplustitle">
    <w:name w:val="consplustitle"/>
    <w:basedOn w:val="a"/>
    <w:rsid w:val="001164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na.ru/"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CF1F5643-3AEB-4438-9333-2E47F2A9D0E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CF1F5643-3AEB-4438-9333-2E47F2A9D0E7" TargetMode="External"/><Relationship Id="rId5" Type="http://schemas.openxmlformats.org/officeDocument/2006/relationships/hyperlink" Target="https://pravo-search.minjust.ru/bigs/showDocument.html?id=469A501D-9290-4A3F-A7D8-45494AC958DF" TargetMode="External"/><Relationship Id="rId10" Type="http://schemas.openxmlformats.org/officeDocument/2006/relationships/theme" Target="theme/theme1.xml"/><Relationship Id="rId4" Type="http://schemas.openxmlformats.org/officeDocument/2006/relationships/hyperlink" Target="https://pravo-search.minjust.ru/bigs/showDocument.html?id=D778B741-D42C-46E3-B89B-C19549CD46D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2817</Words>
  <Characters>16059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T495</dc:creator>
  <cp:keywords/>
  <dc:description/>
  <cp:lastModifiedBy>User</cp:lastModifiedBy>
  <cp:revision>4</cp:revision>
  <dcterms:created xsi:type="dcterms:W3CDTF">2025-05-28T06:36:00Z</dcterms:created>
  <dcterms:modified xsi:type="dcterms:W3CDTF">2025-06-17T05:48:00Z</dcterms:modified>
</cp:coreProperties>
</file>